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A4F4E" w14:textId="47699335" w:rsidR="00B7651D" w:rsidRPr="00887536" w:rsidRDefault="00B7651D" w:rsidP="00B7651D">
      <w:pPr>
        <w:spacing w:line="360" w:lineRule="auto"/>
        <w:ind w:firstLine="720"/>
        <w:jc w:val="center"/>
        <w:rPr>
          <w:rFonts w:ascii="Arial" w:hAnsi="Arial" w:cs="Arial"/>
          <w:b/>
          <w:bCs/>
          <w:sz w:val="24"/>
          <w:szCs w:val="24"/>
        </w:rPr>
      </w:pPr>
      <w:bookmarkStart w:id="0" w:name="_GoBack"/>
      <w:bookmarkEnd w:id="0"/>
      <w:r w:rsidRPr="00887536">
        <w:rPr>
          <w:rFonts w:ascii="Arial" w:hAnsi="Arial" w:cs="Arial"/>
          <w:b/>
          <w:bCs/>
          <w:sz w:val="24"/>
          <w:szCs w:val="24"/>
        </w:rPr>
        <w:t>Θέσεις και αντιθέσεις (</w:t>
      </w:r>
      <w:r>
        <w:rPr>
          <w:rFonts w:ascii="Arial" w:hAnsi="Arial" w:cs="Arial"/>
          <w:b/>
          <w:bCs/>
          <w:sz w:val="24"/>
          <w:szCs w:val="24"/>
        </w:rPr>
        <w:t>Β</w:t>
      </w:r>
      <w:r w:rsidRPr="00887536">
        <w:rPr>
          <w:rFonts w:ascii="Arial" w:hAnsi="Arial" w:cs="Arial"/>
          <w:b/>
          <w:bCs/>
          <w:sz w:val="24"/>
          <w:szCs w:val="24"/>
        </w:rPr>
        <w:t>’)</w:t>
      </w:r>
    </w:p>
    <w:p w14:paraId="3A013C20" w14:textId="77777777" w:rsidR="00B7651D" w:rsidRPr="00887536" w:rsidRDefault="00B7651D" w:rsidP="00B7651D">
      <w:pPr>
        <w:spacing w:line="360" w:lineRule="auto"/>
        <w:ind w:firstLine="720"/>
        <w:jc w:val="center"/>
        <w:rPr>
          <w:rFonts w:ascii="Arial" w:hAnsi="Arial" w:cs="Arial"/>
          <w:b/>
          <w:bCs/>
          <w:sz w:val="24"/>
          <w:szCs w:val="24"/>
        </w:rPr>
      </w:pPr>
    </w:p>
    <w:p w14:paraId="5C6C7AD4" w14:textId="77777777" w:rsidR="00B7651D" w:rsidRPr="00887536" w:rsidRDefault="00B7651D" w:rsidP="00B7651D">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Χριστόφορου Σεβαστίδη, ΔΝ- Εφέτη, </w:t>
      </w:r>
    </w:p>
    <w:p w14:paraId="48B103BD" w14:textId="77777777" w:rsidR="00B7651D" w:rsidRPr="00887536" w:rsidRDefault="00B7651D" w:rsidP="00B7651D">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Χαράλαμπου Σεβαστίδη, Εφέτη, </w:t>
      </w:r>
    </w:p>
    <w:p w14:paraId="49E932A4" w14:textId="77777777" w:rsidR="00B7651D" w:rsidRPr="00887536" w:rsidRDefault="00B7651D" w:rsidP="00B7651D">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Παντελή </w:t>
      </w:r>
      <w:proofErr w:type="spellStart"/>
      <w:r w:rsidRPr="00887536">
        <w:rPr>
          <w:rFonts w:ascii="Arial" w:hAnsi="Arial" w:cs="Arial"/>
          <w:i/>
          <w:iCs/>
          <w:sz w:val="24"/>
          <w:szCs w:val="24"/>
        </w:rPr>
        <w:t>Μποροδήμου</w:t>
      </w:r>
      <w:proofErr w:type="spellEnd"/>
      <w:r w:rsidRPr="00887536">
        <w:rPr>
          <w:rFonts w:ascii="Arial" w:hAnsi="Arial" w:cs="Arial"/>
          <w:i/>
          <w:iCs/>
          <w:sz w:val="24"/>
          <w:szCs w:val="24"/>
        </w:rPr>
        <w:t>, Προέδρου Πρωτοδικών,</w:t>
      </w:r>
    </w:p>
    <w:p w14:paraId="12489446" w14:textId="77777777" w:rsidR="00B7651D" w:rsidRPr="00887536" w:rsidRDefault="00B7651D" w:rsidP="00B7651D">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Μιχάλη </w:t>
      </w:r>
      <w:proofErr w:type="spellStart"/>
      <w:r w:rsidRPr="00887536">
        <w:rPr>
          <w:rFonts w:ascii="Arial" w:hAnsi="Arial" w:cs="Arial"/>
          <w:i/>
          <w:iCs/>
          <w:sz w:val="24"/>
          <w:szCs w:val="24"/>
        </w:rPr>
        <w:t>Τσέφα</w:t>
      </w:r>
      <w:proofErr w:type="spellEnd"/>
      <w:r w:rsidRPr="00887536">
        <w:rPr>
          <w:rFonts w:ascii="Arial" w:hAnsi="Arial" w:cs="Arial"/>
          <w:i/>
          <w:iCs/>
          <w:sz w:val="24"/>
          <w:szCs w:val="24"/>
        </w:rPr>
        <w:t>, Εφέτη,</w:t>
      </w:r>
    </w:p>
    <w:p w14:paraId="056CFAFB" w14:textId="77777777" w:rsidR="00B7651D" w:rsidRPr="00887536" w:rsidRDefault="00B7651D" w:rsidP="00B7651D">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Ιωάννη </w:t>
      </w:r>
      <w:proofErr w:type="spellStart"/>
      <w:r w:rsidRPr="00887536">
        <w:rPr>
          <w:rFonts w:ascii="Arial" w:hAnsi="Arial" w:cs="Arial"/>
          <w:i/>
          <w:iCs/>
          <w:sz w:val="24"/>
          <w:szCs w:val="24"/>
        </w:rPr>
        <w:t>Ασπρογέρακα</w:t>
      </w:r>
      <w:proofErr w:type="spellEnd"/>
      <w:r w:rsidRPr="00887536">
        <w:rPr>
          <w:rFonts w:ascii="Arial" w:hAnsi="Arial" w:cs="Arial"/>
          <w:i/>
          <w:iCs/>
          <w:sz w:val="24"/>
          <w:szCs w:val="24"/>
        </w:rPr>
        <w:t xml:space="preserve">, Εφέτη, </w:t>
      </w:r>
    </w:p>
    <w:p w14:paraId="40E50F7A" w14:textId="77777777" w:rsidR="00B7651D" w:rsidRPr="00887536" w:rsidRDefault="00B7651D" w:rsidP="00B7651D">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Χρήστου </w:t>
      </w:r>
      <w:proofErr w:type="spellStart"/>
      <w:r w:rsidRPr="00887536">
        <w:rPr>
          <w:rFonts w:ascii="Arial" w:hAnsi="Arial" w:cs="Arial"/>
          <w:i/>
          <w:iCs/>
          <w:sz w:val="24"/>
          <w:szCs w:val="24"/>
        </w:rPr>
        <w:t>Φαρσαλιώτη</w:t>
      </w:r>
      <w:proofErr w:type="spellEnd"/>
      <w:r w:rsidRPr="00887536">
        <w:rPr>
          <w:rFonts w:ascii="Arial" w:hAnsi="Arial" w:cs="Arial"/>
          <w:i/>
          <w:iCs/>
          <w:sz w:val="24"/>
          <w:szCs w:val="24"/>
        </w:rPr>
        <w:t>, Πρωτοδίκη,</w:t>
      </w:r>
    </w:p>
    <w:p w14:paraId="2E8FA02D" w14:textId="77777777" w:rsidR="00B7651D" w:rsidRPr="00887536" w:rsidRDefault="00B7651D" w:rsidP="00B7651D">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Μαρίνας Κάβουρα, Πρωτοδίκη, </w:t>
      </w:r>
    </w:p>
    <w:p w14:paraId="5700A48E" w14:textId="77777777" w:rsidR="00B7651D" w:rsidRPr="00887536" w:rsidRDefault="00B7651D" w:rsidP="00B7651D">
      <w:pPr>
        <w:spacing w:line="360" w:lineRule="auto"/>
        <w:ind w:firstLine="720"/>
        <w:jc w:val="right"/>
        <w:rPr>
          <w:rFonts w:ascii="Arial" w:hAnsi="Arial" w:cs="Arial"/>
          <w:i/>
          <w:iCs/>
          <w:sz w:val="24"/>
          <w:szCs w:val="24"/>
        </w:rPr>
      </w:pPr>
      <w:r w:rsidRPr="00887536">
        <w:rPr>
          <w:rFonts w:ascii="Arial" w:hAnsi="Arial" w:cs="Arial"/>
          <w:i/>
          <w:iCs/>
          <w:sz w:val="24"/>
          <w:szCs w:val="24"/>
        </w:rPr>
        <w:t>Ζάχου Παλιούρα, Πρωτοδίκη</w:t>
      </w:r>
    </w:p>
    <w:p w14:paraId="4EC49E4C" w14:textId="77777777" w:rsidR="00B7651D" w:rsidRDefault="00B7651D" w:rsidP="00B7651D">
      <w:pPr>
        <w:spacing w:line="360" w:lineRule="auto"/>
        <w:jc w:val="center"/>
        <w:rPr>
          <w:rFonts w:ascii="Arial" w:hAnsi="Arial" w:cs="Arial"/>
          <w:sz w:val="24"/>
          <w:szCs w:val="24"/>
        </w:rPr>
      </w:pPr>
    </w:p>
    <w:p w14:paraId="51778095" w14:textId="780E118F" w:rsidR="00A21608" w:rsidRPr="00B7651D" w:rsidRDefault="00B7651D" w:rsidP="00B7651D">
      <w:pPr>
        <w:spacing w:line="360" w:lineRule="auto"/>
        <w:jc w:val="center"/>
        <w:rPr>
          <w:rFonts w:ascii="Arial" w:hAnsi="Arial" w:cs="Arial"/>
          <w:sz w:val="24"/>
          <w:szCs w:val="24"/>
          <w:u w:val="single"/>
        </w:rPr>
      </w:pPr>
      <w:r w:rsidRPr="00B7651D">
        <w:rPr>
          <w:rFonts w:ascii="Arial" w:hAnsi="Arial" w:cs="Arial"/>
          <w:sz w:val="24"/>
          <w:szCs w:val="24"/>
          <w:u w:val="single"/>
        </w:rPr>
        <w:t>Υπηρεσιακά θέματα</w:t>
      </w:r>
    </w:p>
    <w:p w14:paraId="716768C5" w14:textId="77777777" w:rsidR="00B7651D" w:rsidRPr="00B7651D" w:rsidRDefault="00B7651D" w:rsidP="00B7651D">
      <w:pPr>
        <w:spacing w:line="360" w:lineRule="auto"/>
        <w:jc w:val="center"/>
        <w:rPr>
          <w:rFonts w:ascii="Arial" w:hAnsi="Arial" w:cs="Arial"/>
          <w:sz w:val="24"/>
          <w:szCs w:val="24"/>
        </w:rPr>
      </w:pPr>
    </w:p>
    <w:p w14:paraId="708CB4B5" w14:textId="77777777" w:rsidR="00A21608" w:rsidRPr="00B7651D" w:rsidRDefault="00A21608" w:rsidP="00B7651D">
      <w:pPr>
        <w:spacing w:line="360" w:lineRule="auto"/>
        <w:jc w:val="both"/>
        <w:rPr>
          <w:rFonts w:ascii="Arial" w:hAnsi="Arial" w:cs="Arial"/>
          <w:sz w:val="24"/>
          <w:szCs w:val="24"/>
        </w:rPr>
      </w:pPr>
      <w:r w:rsidRPr="00B7651D">
        <w:rPr>
          <w:rFonts w:ascii="Arial" w:hAnsi="Arial" w:cs="Arial"/>
          <w:sz w:val="24"/>
          <w:szCs w:val="24"/>
        </w:rPr>
        <w:tab/>
        <w:t xml:space="preserve">Αποτελεί δημοκρατική κατάκτηση εντός της Ένωσης Δικαστών και Εισαγγελέων, η δυνατότητα να αναπτύσσεται διάλογος θέσεων μεταξύ πλειοψηφίας και μειοψηφίας, καθώς και μεταξύ των υποψηφίων για τις αρχαιρεσίες. Είναι μια κατάκτηση που δεν είναι αυτονόητη για όλες τις δικαστικές Ενώσεις και παρά τις εντάσεις που κατά καιρούς </w:t>
      </w:r>
      <w:proofErr w:type="spellStart"/>
      <w:r w:rsidRPr="00B7651D">
        <w:rPr>
          <w:rFonts w:ascii="Arial" w:hAnsi="Arial" w:cs="Arial"/>
          <w:sz w:val="24"/>
          <w:szCs w:val="24"/>
        </w:rPr>
        <w:t>συνεφέλκεται</w:t>
      </w:r>
      <w:proofErr w:type="spellEnd"/>
      <w:r w:rsidRPr="00B7651D">
        <w:rPr>
          <w:rFonts w:ascii="Arial" w:hAnsi="Arial" w:cs="Arial"/>
          <w:sz w:val="24"/>
          <w:szCs w:val="24"/>
        </w:rPr>
        <w:t xml:space="preserve">, κατατάσσει την Ένωσή μας στους δημοκρατικότερους και πιο ζωντανούς συλλογικούς οργανισμούς. Στα πλαίσια αυτά αποτελεί υποχρέωσή μας να ασκήσουμε αναλυτική και δίκαιη κριτική στις θέσεις των συνυποψηφίων μας, προκειμένου όλοι να γνωρίζουν ποια είναι τα πραγματικά </w:t>
      </w:r>
      <w:proofErr w:type="spellStart"/>
      <w:r w:rsidRPr="00B7651D">
        <w:rPr>
          <w:rFonts w:ascii="Arial" w:hAnsi="Arial" w:cs="Arial"/>
          <w:sz w:val="24"/>
          <w:szCs w:val="24"/>
        </w:rPr>
        <w:t>διακυβεύματα</w:t>
      </w:r>
      <w:proofErr w:type="spellEnd"/>
      <w:r w:rsidRPr="00B7651D">
        <w:rPr>
          <w:rFonts w:ascii="Arial" w:hAnsi="Arial" w:cs="Arial"/>
          <w:sz w:val="24"/>
          <w:szCs w:val="24"/>
        </w:rPr>
        <w:t xml:space="preserve"> των φετινών εκλογών και να έχουν πλήρη εικόνα τόσο των θέσεων, όσο και των προσώπων. Με τον τρόπο αυτό μπορεί να αναδειχθεί μεταξύ άλλων το βάθος των θέσεων και των προθέσεων του καθενός και το αν η ενασχόληση με σημαντικά ζητήματα της Ένωσης, όπως είναι τα υπηρεσιακά, γίνεται με σπουδή και συστηματικότητα ή πρόχειρα υπηρετώντας σκοπούς καθαρά ψηφοθηρικούς.</w:t>
      </w:r>
    </w:p>
    <w:p w14:paraId="60FD8920" w14:textId="77777777" w:rsidR="00A21608" w:rsidRPr="00B7651D" w:rsidRDefault="00A21608" w:rsidP="00B7651D">
      <w:pPr>
        <w:spacing w:line="360" w:lineRule="auto"/>
        <w:jc w:val="both"/>
        <w:rPr>
          <w:rFonts w:ascii="Arial" w:hAnsi="Arial" w:cs="Arial"/>
          <w:sz w:val="24"/>
          <w:szCs w:val="24"/>
        </w:rPr>
      </w:pPr>
    </w:p>
    <w:p w14:paraId="798276C0" w14:textId="77777777" w:rsidR="00A21608" w:rsidRPr="00B7651D" w:rsidRDefault="00A21608" w:rsidP="00B7651D">
      <w:pPr>
        <w:spacing w:line="360" w:lineRule="auto"/>
        <w:ind w:firstLine="720"/>
        <w:jc w:val="both"/>
        <w:rPr>
          <w:rFonts w:ascii="Arial" w:hAnsi="Arial" w:cs="Arial"/>
          <w:sz w:val="24"/>
          <w:szCs w:val="24"/>
        </w:rPr>
      </w:pPr>
      <w:r w:rsidRPr="00B7651D">
        <w:rPr>
          <w:rFonts w:ascii="Arial" w:hAnsi="Arial" w:cs="Arial"/>
          <w:b/>
          <w:sz w:val="24"/>
          <w:szCs w:val="24"/>
          <w:u w:val="single"/>
        </w:rPr>
        <w:t>Αυτοδιοίκητο</w:t>
      </w:r>
      <w:r w:rsidRPr="00B7651D">
        <w:rPr>
          <w:rFonts w:ascii="Arial" w:hAnsi="Arial" w:cs="Arial"/>
          <w:sz w:val="24"/>
          <w:szCs w:val="24"/>
        </w:rPr>
        <w:t xml:space="preserve">: Η ομάδα του κ. Μαυρίδη, φυσική συνέχεια της άλλοτε ομάδας </w:t>
      </w:r>
      <w:proofErr w:type="spellStart"/>
      <w:r w:rsidRPr="00B7651D">
        <w:rPr>
          <w:rFonts w:ascii="Arial" w:hAnsi="Arial" w:cs="Arial"/>
          <w:sz w:val="24"/>
          <w:szCs w:val="24"/>
        </w:rPr>
        <w:t>Στενιώτη</w:t>
      </w:r>
      <w:proofErr w:type="spellEnd"/>
      <w:r w:rsidRPr="00B7651D">
        <w:rPr>
          <w:rFonts w:ascii="Arial" w:hAnsi="Arial" w:cs="Arial"/>
          <w:sz w:val="24"/>
          <w:szCs w:val="24"/>
        </w:rPr>
        <w:t xml:space="preserve"> (καθώς ο κ. Μαυρίδης, ο κ. </w:t>
      </w:r>
      <w:proofErr w:type="spellStart"/>
      <w:r w:rsidRPr="00B7651D">
        <w:rPr>
          <w:rFonts w:ascii="Arial" w:hAnsi="Arial" w:cs="Arial"/>
          <w:sz w:val="24"/>
          <w:szCs w:val="24"/>
        </w:rPr>
        <w:t>Φούκας</w:t>
      </w:r>
      <w:proofErr w:type="spellEnd"/>
      <w:r w:rsidRPr="00B7651D">
        <w:rPr>
          <w:rFonts w:ascii="Arial" w:hAnsi="Arial" w:cs="Arial"/>
          <w:sz w:val="24"/>
          <w:szCs w:val="24"/>
        </w:rPr>
        <w:t xml:space="preserve"> και ο κ. </w:t>
      </w:r>
      <w:proofErr w:type="spellStart"/>
      <w:r w:rsidRPr="00B7651D">
        <w:rPr>
          <w:rFonts w:ascii="Arial" w:hAnsi="Arial" w:cs="Arial"/>
          <w:sz w:val="24"/>
          <w:szCs w:val="24"/>
        </w:rPr>
        <w:t>Καραναστάσης</w:t>
      </w:r>
      <w:proofErr w:type="spellEnd"/>
      <w:r w:rsidRPr="00B7651D">
        <w:rPr>
          <w:rFonts w:ascii="Arial" w:hAnsi="Arial" w:cs="Arial"/>
          <w:sz w:val="24"/>
          <w:szCs w:val="24"/>
        </w:rPr>
        <w:t xml:space="preserve"> ανήκαν στο προεδρείο της κ. </w:t>
      </w:r>
      <w:proofErr w:type="spellStart"/>
      <w:r w:rsidRPr="00B7651D">
        <w:rPr>
          <w:rFonts w:ascii="Arial" w:hAnsi="Arial" w:cs="Arial"/>
          <w:sz w:val="24"/>
          <w:szCs w:val="24"/>
        </w:rPr>
        <w:t>Στενιώτη</w:t>
      </w:r>
      <w:proofErr w:type="spellEnd"/>
      <w:r w:rsidRPr="00B7651D">
        <w:rPr>
          <w:rFonts w:ascii="Arial" w:hAnsi="Arial" w:cs="Arial"/>
          <w:sz w:val="24"/>
          <w:szCs w:val="24"/>
        </w:rPr>
        <w:t xml:space="preserve"> τη διετία του 2022-2024) ισχυρίζεται ότι από δική μας ευθύνη δήθεν καταργήθηκε το αυτοδιοίκητο, μέσω των επανειλημμένων παρατάσεων των διοικήσεων. Πλην όμως η αλήθεια είναι ότι εμείς </w:t>
      </w:r>
      <w:r w:rsidRPr="00B7651D">
        <w:rPr>
          <w:rFonts w:ascii="Arial" w:hAnsi="Arial" w:cs="Arial"/>
          <w:b/>
          <w:sz w:val="24"/>
          <w:szCs w:val="24"/>
        </w:rPr>
        <w:t>ήμασταν οι μόνοι που από την αρχή εκφράσαμε - και ως μειοψηφία ακόμα - την αντίθεσή μας στην παράταση των διοικήσεων</w:t>
      </w:r>
      <w:r w:rsidRPr="00B7651D">
        <w:rPr>
          <w:rFonts w:ascii="Arial" w:hAnsi="Arial" w:cs="Arial"/>
          <w:sz w:val="24"/>
          <w:szCs w:val="24"/>
        </w:rPr>
        <w:t xml:space="preserve">. Πριν καν αναλάβουμε διοίκηση και ενώ η ομάδα στην οποία ανήκαν ασκούσε τη διοίκηση της Ένωσης, διαφωνήσαμε δημοσίως με την παράταση των θητειών, ενώ </w:t>
      </w:r>
      <w:r w:rsidRPr="00B7651D">
        <w:rPr>
          <w:rFonts w:ascii="Arial" w:hAnsi="Arial" w:cs="Arial"/>
          <w:b/>
          <w:sz w:val="24"/>
          <w:szCs w:val="24"/>
        </w:rPr>
        <w:t>το ίδιο κάναμε και ως προεδρείο στις δύο νομοθετικές παρατάσεις που ακολούθησαν τόσο με παρεμβάσεις μας στο υπουργείο και παρατηρήσεις στα σχετικά νομοσχέδια, όσο και με παραστάσεις στην ακρόαση φορέων της Βουλής</w:t>
      </w:r>
      <w:r w:rsidRPr="00B7651D">
        <w:rPr>
          <w:rFonts w:ascii="Arial" w:hAnsi="Arial" w:cs="Arial"/>
          <w:sz w:val="24"/>
          <w:szCs w:val="24"/>
        </w:rPr>
        <w:t xml:space="preserve">. Όλα δημόσια, στον κρίσιμο χρόνο και ανεξάρτητα από εκλογικές σκοπιμότητες, λαμβάνοντας και τον κίνδυνο του κόστους που έχει πάντα η αλήθεια. </w:t>
      </w:r>
    </w:p>
    <w:p w14:paraId="1D1293B2" w14:textId="77777777" w:rsidR="00A21608" w:rsidRPr="00B7651D" w:rsidRDefault="00A21608" w:rsidP="00B7651D">
      <w:pPr>
        <w:spacing w:line="360" w:lineRule="auto"/>
        <w:ind w:firstLine="720"/>
        <w:jc w:val="both"/>
        <w:rPr>
          <w:rFonts w:ascii="Arial" w:hAnsi="Arial" w:cs="Arial"/>
          <w:sz w:val="24"/>
          <w:szCs w:val="24"/>
        </w:rPr>
      </w:pPr>
      <w:r w:rsidRPr="00B7651D">
        <w:rPr>
          <w:rFonts w:ascii="Arial" w:hAnsi="Arial" w:cs="Arial"/>
          <w:sz w:val="24"/>
          <w:szCs w:val="24"/>
        </w:rPr>
        <w:t xml:space="preserve">Αντίθετα, οι συνάδελφοι θα θυμούνται ότι </w:t>
      </w:r>
      <w:r w:rsidRPr="00B7651D">
        <w:rPr>
          <w:rFonts w:ascii="Arial" w:hAnsi="Arial" w:cs="Arial"/>
          <w:b/>
          <w:sz w:val="24"/>
          <w:szCs w:val="24"/>
        </w:rPr>
        <w:t xml:space="preserve">η θέση της τότε ομάδας </w:t>
      </w:r>
      <w:proofErr w:type="spellStart"/>
      <w:r w:rsidRPr="00B7651D">
        <w:rPr>
          <w:rFonts w:ascii="Arial" w:hAnsi="Arial" w:cs="Arial"/>
          <w:b/>
          <w:sz w:val="24"/>
          <w:szCs w:val="24"/>
        </w:rPr>
        <w:t>Στενιώτη</w:t>
      </w:r>
      <w:proofErr w:type="spellEnd"/>
      <w:r w:rsidRPr="00B7651D">
        <w:rPr>
          <w:rFonts w:ascii="Arial" w:hAnsi="Arial" w:cs="Arial"/>
          <w:b/>
          <w:sz w:val="24"/>
          <w:szCs w:val="24"/>
        </w:rPr>
        <w:t xml:space="preserve"> ήταν σαφώς να παραταθεί η θητεία των Διοικήσεων!</w:t>
      </w:r>
      <w:r w:rsidRPr="00B7651D">
        <w:rPr>
          <w:rFonts w:ascii="Arial" w:hAnsi="Arial" w:cs="Arial"/>
          <w:sz w:val="24"/>
          <w:szCs w:val="24"/>
        </w:rPr>
        <w:t xml:space="preserve"> Σε αυτό το προεδρείο και σε αυτή την ομάδα </w:t>
      </w:r>
      <w:r w:rsidRPr="00B7651D">
        <w:rPr>
          <w:rFonts w:ascii="Arial" w:hAnsi="Arial" w:cs="Arial"/>
          <w:b/>
          <w:sz w:val="24"/>
          <w:szCs w:val="24"/>
        </w:rPr>
        <w:t>ανήκαν</w:t>
      </w:r>
      <w:r w:rsidRPr="00B7651D">
        <w:rPr>
          <w:rFonts w:ascii="Arial" w:hAnsi="Arial" w:cs="Arial"/>
          <w:sz w:val="24"/>
          <w:szCs w:val="24"/>
        </w:rPr>
        <w:t xml:space="preserve"> οι σημερινοί υποψήφιοι </w:t>
      </w:r>
      <w:r w:rsidRPr="00B7651D">
        <w:rPr>
          <w:rFonts w:ascii="Arial" w:hAnsi="Arial" w:cs="Arial"/>
          <w:b/>
          <w:sz w:val="24"/>
          <w:szCs w:val="24"/>
        </w:rPr>
        <w:t xml:space="preserve">κ. Μαυρίδης, κ. </w:t>
      </w:r>
      <w:proofErr w:type="spellStart"/>
      <w:r w:rsidRPr="00B7651D">
        <w:rPr>
          <w:rFonts w:ascii="Arial" w:hAnsi="Arial" w:cs="Arial"/>
          <w:b/>
          <w:sz w:val="24"/>
          <w:szCs w:val="24"/>
        </w:rPr>
        <w:t>Φούκας</w:t>
      </w:r>
      <w:proofErr w:type="spellEnd"/>
      <w:r w:rsidRPr="00B7651D">
        <w:rPr>
          <w:rFonts w:ascii="Arial" w:hAnsi="Arial" w:cs="Arial"/>
          <w:b/>
          <w:sz w:val="24"/>
          <w:szCs w:val="24"/>
        </w:rPr>
        <w:t xml:space="preserve"> και κ. </w:t>
      </w:r>
      <w:proofErr w:type="spellStart"/>
      <w:r w:rsidRPr="00B7651D">
        <w:rPr>
          <w:rFonts w:ascii="Arial" w:hAnsi="Arial" w:cs="Arial"/>
          <w:b/>
          <w:sz w:val="24"/>
          <w:szCs w:val="24"/>
        </w:rPr>
        <w:t>Καραναστάσης</w:t>
      </w:r>
      <w:proofErr w:type="spellEnd"/>
      <w:r w:rsidRPr="00B7651D">
        <w:rPr>
          <w:rFonts w:ascii="Arial" w:hAnsi="Arial" w:cs="Arial"/>
          <w:b/>
          <w:sz w:val="24"/>
          <w:szCs w:val="24"/>
        </w:rPr>
        <w:t>,</w:t>
      </w:r>
      <w:r w:rsidRPr="00B7651D">
        <w:rPr>
          <w:rFonts w:ascii="Arial" w:hAnsi="Arial" w:cs="Arial"/>
          <w:sz w:val="24"/>
          <w:szCs w:val="24"/>
        </w:rPr>
        <w:t xml:space="preserve"> που σήμερα κατηγορούν εμάς, αφού θυμήθηκαν να μιλήσουν για το θέμα ξαφνικά δύο χρονιά μετά την αρχική παράταση και </w:t>
      </w:r>
      <w:proofErr w:type="spellStart"/>
      <w:r w:rsidRPr="00B7651D">
        <w:rPr>
          <w:rFonts w:ascii="Arial" w:hAnsi="Arial" w:cs="Arial"/>
          <w:sz w:val="24"/>
          <w:szCs w:val="24"/>
        </w:rPr>
        <w:t>όλως</w:t>
      </w:r>
      <w:proofErr w:type="spellEnd"/>
      <w:r w:rsidRPr="00B7651D">
        <w:rPr>
          <w:rFonts w:ascii="Arial" w:hAnsi="Arial" w:cs="Arial"/>
          <w:sz w:val="24"/>
          <w:szCs w:val="24"/>
        </w:rPr>
        <w:t xml:space="preserve"> </w:t>
      </w:r>
      <w:proofErr w:type="spellStart"/>
      <w:r w:rsidRPr="00B7651D">
        <w:rPr>
          <w:rFonts w:ascii="Arial" w:hAnsi="Arial" w:cs="Arial"/>
          <w:sz w:val="24"/>
          <w:szCs w:val="24"/>
        </w:rPr>
        <w:t>τυχαίως</w:t>
      </w:r>
      <w:proofErr w:type="spellEnd"/>
      <w:r w:rsidRPr="00B7651D">
        <w:rPr>
          <w:rFonts w:ascii="Arial" w:hAnsi="Arial" w:cs="Arial"/>
          <w:sz w:val="24"/>
          <w:szCs w:val="24"/>
        </w:rPr>
        <w:t xml:space="preserve"> δύο μήνες πριν τις εκλογές! Επιπλέον, εσχάτως είδαμε σχετικό έγγραφο που δημοσιοποίησαν και αφορούσε την ανάγκη διενέργειας εκλογών στα Πρωτοδικεία (!) Αθηνών, Θεσσαλονίκης και Πειραιώς, που υπογράφουν όμως μόνο οι κ. Μαυρίδης, </w:t>
      </w:r>
      <w:proofErr w:type="spellStart"/>
      <w:r w:rsidRPr="00B7651D">
        <w:rPr>
          <w:rFonts w:ascii="Arial" w:hAnsi="Arial" w:cs="Arial"/>
          <w:sz w:val="24"/>
          <w:szCs w:val="24"/>
        </w:rPr>
        <w:t>Φούκας</w:t>
      </w:r>
      <w:proofErr w:type="spellEnd"/>
      <w:r w:rsidRPr="00B7651D">
        <w:rPr>
          <w:rFonts w:ascii="Arial" w:hAnsi="Arial" w:cs="Arial"/>
          <w:sz w:val="24"/>
          <w:szCs w:val="24"/>
        </w:rPr>
        <w:t xml:space="preserve">, </w:t>
      </w:r>
      <w:proofErr w:type="spellStart"/>
      <w:r w:rsidRPr="00B7651D">
        <w:rPr>
          <w:rFonts w:ascii="Arial" w:hAnsi="Arial" w:cs="Arial"/>
          <w:sz w:val="24"/>
          <w:szCs w:val="24"/>
        </w:rPr>
        <w:t>Βώττης</w:t>
      </w:r>
      <w:proofErr w:type="spellEnd"/>
      <w:r w:rsidRPr="00B7651D">
        <w:rPr>
          <w:rFonts w:ascii="Arial" w:hAnsi="Arial" w:cs="Arial"/>
          <w:sz w:val="24"/>
          <w:szCs w:val="24"/>
        </w:rPr>
        <w:t xml:space="preserve"> και </w:t>
      </w:r>
      <w:proofErr w:type="spellStart"/>
      <w:r w:rsidRPr="00B7651D">
        <w:rPr>
          <w:rFonts w:ascii="Arial" w:hAnsi="Arial" w:cs="Arial"/>
          <w:sz w:val="24"/>
          <w:szCs w:val="24"/>
        </w:rPr>
        <w:t>Καραναστάσης</w:t>
      </w:r>
      <w:proofErr w:type="spellEnd"/>
      <w:r w:rsidRPr="00B7651D">
        <w:rPr>
          <w:rFonts w:ascii="Arial" w:hAnsi="Arial" w:cs="Arial"/>
          <w:sz w:val="24"/>
          <w:szCs w:val="24"/>
        </w:rPr>
        <w:t xml:space="preserve">. Δηλαδή ένας Πρόεδρος Εφετών Θεσσαλονίκης, δύο εφέτες και ένας Πρόεδρος Πρωτοδικών που μόλις πήρε μετάθεση από την Αθήνα, θυμήθηκαν τις εκλογές στο Πρωτοδικείο (άραγε όχι στα εφετεία;), τώρα που είναι βολικό και κάπως… ασφαλές για τους ίδιους! Οι υπόλοιποι όμως της ομάδας τους και ιδίως οι κ. </w:t>
      </w:r>
      <w:proofErr w:type="spellStart"/>
      <w:r w:rsidRPr="00B7651D">
        <w:rPr>
          <w:rFonts w:ascii="Arial" w:hAnsi="Arial" w:cs="Arial"/>
          <w:sz w:val="24"/>
          <w:szCs w:val="24"/>
        </w:rPr>
        <w:t>Καλδής</w:t>
      </w:r>
      <w:proofErr w:type="spellEnd"/>
      <w:r w:rsidRPr="00B7651D">
        <w:rPr>
          <w:rFonts w:ascii="Arial" w:hAnsi="Arial" w:cs="Arial"/>
          <w:sz w:val="24"/>
          <w:szCs w:val="24"/>
        </w:rPr>
        <w:t xml:space="preserve"> και Γιαννοπούλου, πρωτοδίκες του Πρωτοδικείου Αθηνών, γιατί δεν το υπέγραψαν άραγε; </w:t>
      </w:r>
      <w:r w:rsidRPr="00B7651D">
        <w:rPr>
          <w:rFonts w:ascii="Arial" w:hAnsi="Arial" w:cs="Arial"/>
          <w:b/>
          <w:sz w:val="24"/>
          <w:szCs w:val="24"/>
        </w:rPr>
        <w:t xml:space="preserve">Είναι δυνατόν να εκπροσωπήσουν τους δικαστές και εισαγγελείς σε τόσο δύσκολες </w:t>
      </w:r>
      <w:r w:rsidRPr="00B7651D">
        <w:rPr>
          <w:rFonts w:ascii="Arial" w:hAnsi="Arial" w:cs="Arial"/>
          <w:b/>
          <w:sz w:val="24"/>
          <w:szCs w:val="24"/>
        </w:rPr>
        <w:lastRenderedPageBreak/>
        <w:t>συνθήκες, άνθρωποι που δείχνουν ότι φοβούνται μη κακοκαρδίσουν κάποιον προϊστάμενο</w:t>
      </w:r>
      <w:r w:rsidRPr="00B7651D">
        <w:rPr>
          <w:rFonts w:ascii="Arial" w:hAnsi="Arial" w:cs="Arial"/>
          <w:sz w:val="24"/>
          <w:szCs w:val="24"/>
        </w:rPr>
        <w:t>;</w:t>
      </w:r>
    </w:p>
    <w:p w14:paraId="6CB8D586" w14:textId="77777777" w:rsidR="00A21608" w:rsidRPr="00B7651D" w:rsidRDefault="00A21608" w:rsidP="00B7651D">
      <w:pPr>
        <w:spacing w:line="360" w:lineRule="auto"/>
        <w:jc w:val="both"/>
        <w:rPr>
          <w:rFonts w:ascii="Arial" w:hAnsi="Arial" w:cs="Arial"/>
          <w:sz w:val="24"/>
          <w:szCs w:val="24"/>
        </w:rPr>
      </w:pPr>
    </w:p>
    <w:p w14:paraId="09E468EC" w14:textId="77777777" w:rsidR="00A21608" w:rsidRPr="00B7651D" w:rsidRDefault="00A21608" w:rsidP="00B7651D">
      <w:pPr>
        <w:spacing w:line="360" w:lineRule="auto"/>
        <w:ind w:firstLine="720"/>
        <w:jc w:val="both"/>
        <w:rPr>
          <w:rFonts w:ascii="Arial" w:hAnsi="Arial" w:cs="Arial"/>
          <w:sz w:val="24"/>
          <w:szCs w:val="24"/>
        </w:rPr>
      </w:pPr>
      <w:r w:rsidRPr="00B7651D">
        <w:rPr>
          <w:rFonts w:ascii="Arial" w:hAnsi="Arial" w:cs="Arial"/>
          <w:b/>
          <w:sz w:val="24"/>
          <w:szCs w:val="24"/>
          <w:u w:val="single"/>
        </w:rPr>
        <w:t>Προαγωγές στην ειδική επετηρίδα</w:t>
      </w:r>
      <w:r w:rsidRPr="00B7651D">
        <w:rPr>
          <w:rFonts w:ascii="Arial" w:hAnsi="Arial" w:cs="Arial"/>
          <w:sz w:val="24"/>
          <w:szCs w:val="24"/>
        </w:rPr>
        <w:t xml:space="preserve">: Η προσπάθεια της ομάδας του κ. Μαυρίδη να μιμηθεί την άλλοτε ομάδα της κ. </w:t>
      </w:r>
      <w:proofErr w:type="spellStart"/>
      <w:r w:rsidRPr="00B7651D">
        <w:rPr>
          <w:rFonts w:ascii="Arial" w:hAnsi="Arial" w:cs="Arial"/>
          <w:sz w:val="24"/>
          <w:szCs w:val="24"/>
        </w:rPr>
        <w:t>Στενιώτη</w:t>
      </w:r>
      <w:proofErr w:type="spellEnd"/>
      <w:r w:rsidRPr="00B7651D">
        <w:rPr>
          <w:rFonts w:ascii="Arial" w:hAnsi="Arial" w:cs="Arial"/>
          <w:sz w:val="24"/>
          <w:szCs w:val="24"/>
        </w:rPr>
        <w:t xml:space="preserve"> και να πατήσει </w:t>
      </w:r>
      <w:r w:rsidRPr="00B7651D">
        <w:rPr>
          <w:rFonts w:ascii="Arial" w:hAnsi="Arial" w:cs="Arial"/>
          <w:b/>
          <w:sz w:val="24"/>
          <w:szCs w:val="24"/>
        </w:rPr>
        <w:t>σε δύο βάρκες</w:t>
      </w:r>
      <w:r w:rsidRPr="00B7651D">
        <w:rPr>
          <w:rFonts w:ascii="Arial" w:hAnsi="Arial" w:cs="Arial"/>
          <w:sz w:val="24"/>
          <w:szCs w:val="24"/>
        </w:rPr>
        <w:t xml:space="preserve">, μας γυρίζει πίσω στις διχαστικές εποχές του νόμου της ενοποίησης. Από τη μία υπόσχεται στους πρωτοδίκες ειδικής επετηρίδας ότι θα φέρει το χρόνο πίσω και θα αλλάξει ένα νόμο που ήδη έχει </w:t>
      </w:r>
      <w:proofErr w:type="spellStart"/>
      <w:r w:rsidRPr="00B7651D">
        <w:rPr>
          <w:rFonts w:ascii="Arial" w:hAnsi="Arial" w:cs="Arial"/>
          <w:sz w:val="24"/>
          <w:szCs w:val="24"/>
        </w:rPr>
        <w:t>παράξει</w:t>
      </w:r>
      <w:proofErr w:type="spellEnd"/>
      <w:r w:rsidRPr="00B7651D">
        <w:rPr>
          <w:rFonts w:ascii="Arial" w:hAnsi="Arial" w:cs="Arial"/>
          <w:sz w:val="24"/>
          <w:szCs w:val="24"/>
        </w:rPr>
        <w:t xml:space="preserve"> τετελεσμένα. Από την άλλη, κλείνει το μάτι στους πρωτοδίκες της γενικής επετηρίδας, επενδύοντας στο ότι μια τέτοια αλλαγή δεν είναι πια εφικτή. Με τον τρόπο αυτό, </w:t>
      </w:r>
      <w:r w:rsidRPr="00B7651D">
        <w:rPr>
          <w:rFonts w:ascii="Arial" w:hAnsi="Arial" w:cs="Arial"/>
          <w:b/>
          <w:sz w:val="24"/>
          <w:szCs w:val="24"/>
        </w:rPr>
        <w:t>για άλλη μια φορά προσπαθούν να εξαπατήσουν τους πάντες, ελπίζοντας να αλιεύσουν από την αίσθηση αδικίας που προκάλεσε η δική τους θεσμική απουσία</w:t>
      </w:r>
      <w:r w:rsidRPr="00B7651D">
        <w:rPr>
          <w:rFonts w:ascii="Arial" w:hAnsi="Arial" w:cs="Arial"/>
          <w:sz w:val="24"/>
          <w:szCs w:val="24"/>
        </w:rPr>
        <w:t xml:space="preserve"> από το διάλογο για την ενοποίηση: τότε που μας εμπόδιζαν να κάνουμε γενική συνέλευση, ενώ είχαμε συγκεντρώσει τις υπογραφές του 1/10 των μελών της Ένωσης, τότε που έλεγαν ότι η ενοποίηση ΔΕΝ θα γίνει, τότε που αρνούνταν να φέρουν οιαδήποτε πρόταση, μέχρι να περάσει ο νόμος από το υπουργικό συμβούλιο και να είναι έτοιμος. </w:t>
      </w:r>
    </w:p>
    <w:p w14:paraId="1A99E74D" w14:textId="77777777" w:rsidR="00A21608" w:rsidRPr="00B7651D" w:rsidRDefault="00A21608" w:rsidP="00B7651D">
      <w:pPr>
        <w:spacing w:line="360" w:lineRule="auto"/>
        <w:jc w:val="both"/>
        <w:rPr>
          <w:rFonts w:ascii="Arial" w:hAnsi="Arial" w:cs="Arial"/>
          <w:sz w:val="24"/>
          <w:szCs w:val="24"/>
        </w:rPr>
      </w:pPr>
      <w:r w:rsidRPr="00B7651D">
        <w:rPr>
          <w:rFonts w:ascii="Arial" w:hAnsi="Arial" w:cs="Arial"/>
          <w:sz w:val="24"/>
          <w:szCs w:val="24"/>
        </w:rPr>
        <w:tab/>
        <w:t xml:space="preserve">Βέβαια η ομάδα του κ. Μαυρίδη ισχυρίζεται ότι δήθεν είχε επιτύχει προαγωγές στην ειδική επετηρίδα και ότι εμείς τις ματαιώσαμε. Άραγε νομίζουν ότι οι συνάδελφοι δεν διαβάζουν τους νόμους; Πότε υπήρξε τέτοια πρόβλεψη, πλην των ανακοινώσεων που κατά καιρούς εξέδωσαν και εκδίδουν; </w:t>
      </w:r>
      <w:r w:rsidRPr="00B7651D">
        <w:rPr>
          <w:rFonts w:ascii="Arial" w:hAnsi="Arial" w:cs="Arial"/>
          <w:b/>
          <w:sz w:val="24"/>
          <w:szCs w:val="24"/>
        </w:rPr>
        <w:t xml:space="preserve">Ο νόμος 5108/2024 </w:t>
      </w:r>
      <w:r w:rsidRPr="00B7651D">
        <w:rPr>
          <w:rFonts w:ascii="Arial" w:hAnsi="Arial" w:cs="Arial"/>
          <w:sz w:val="24"/>
          <w:szCs w:val="24"/>
        </w:rPr>
        <w:t>για την ενοποίηση του πρώτου βαθμού δικαιοδοσίας</w:t>
      </w:r>
      <w:r w:rsidRPr="00B7651D">
        <w:rPr>
          <w:rFonts w:ascii="Arial" w:hAnsi="Arial" w:cs="Arial"/>
          <w:b/>
          <w:sz w:val="24"/>
          <w:szCs w:val="24"/>
        </w:rPr>
        <w:t xml:space="preserve"> ψηφίστηκε και δημοσιεύθηκε όσο είχε τη διοίκηση η ομάδα της κ. </w:t>
      </w:r>
      <w:proofErr w:type="spellStart"/>
      <w:r w:rsidRPr="00B7651D">
        <w:rPr>
          <w:rFonts w:ascii="Arial" w:hAnsi="Arial" w:cs="Arial"/>
          <w:b/>
          <w:sz w:val="24"/>
          <w:szCs w:val="24"/>
        </w:rPr>
        <w:t>Στενιώτη</w:t>
      </w:r>
      <w:proofErr w:type="spellEnd"/>
      <w:r w:rsidRPr="00B7651D">
        <w:rPr>
          <w:rFonts w:ascii="Arial" w:hAnsi="Arial" w:cs="Arial"/>
          <w:b/>
          <w:sz w:val="24"/>
          <w:szCs w:val="24"/>
        </w:rPr>
        <w:t xml:space="preserve"> και τότε ήταν μέλη ο κ. Μαυρίδης, ο κ. </w:t>
      </w:r>
      <w:proofErr w:type="spellStart"/>
      <w:r w:rsidRPr="00B7651D">
        <w:rPr>
          <w:rFonts w:ascii="Arial" w:hAnsi="Arial" w:cs="Arial"/>
          <w:b/>
          <w:sz w:val="24"/>
          <w:szCs w:val="24"/>
        </w:rPr>
        <w:t>Φούκας</w:t>
      </w:r>
      <w:proofErr w:type="spellEnd"/>
      <w:r w:rsidRPr="00B7651D">
        <w:rPr>
          <w:rFonts w:ascii="Arial" w:hAnsi="Arial" w:cs="Arial"/>
          <w:b/>
          <w:sz w:val="24"/>
          <w:szCs w:val="24"/>
        </w:rPr>
        <w:t xml:space="preserve"> και ο κ. </w:t>
      </w:r>
      <w:proofErr w:type="spellStart"/>
      <w:r w:rsidRPr="00B7651D">
        <w:rPr>
          <w:rFonts w:ascii="Arial" w:hAnsi="Arial" w:cs="Arial"/>
          <w:b/>
          <w:sz w:val="24"/>
          <w:szCs w:val="24"/>
        </w:rPr>
        <w:t>Καραναστάσης</w:t>
      </w:r>
      <w:proofErr w:type="spellEnd"/>
      <w:r w:rsidRPr="00B7651D">
        <w:rPr>
          <w:rFonts w:ascii="Arial" w:hAnsi="Arial" w:cs="Arial"/>
          <w:sz w:val="24"/>
          <w:szCs w:val="24"/>
        </w:rPr>
        <w:t>. Μήπως νομίζουν ότι θα το ξεχάσουμε συλλογικά;</w:t>
      </w:r>
    </w:p>
    <w:p w14:paraId="1D4B25FA" w14:textId="77777777" w:rsidR="00A21608" w:rsidRPr="00B7651D" w:rsidRDefault="00A21608" w:rsidP="00B7651D">
      <w:pPr>
        <w:spacing w:line="360" w:lineRule="auto"/>
        <w:jc w:val="both"/>
        <w:rPr>
          <w:rFonts w:ascii="Arial" w:hAnsi="Arial" w:cs="Arial"/>
          <w:sz w:val="24"/>
          <w:szCs w:val="24"/>
        </w:rPr>
      </w:pPr>
      <w:r w:rsidRPr="00B7651D">
        <w:rPr>
          <w:rFonts w:ascii="Arial" w:hAnsi="Arial" w:cs="Arial"/>
          <w:sz w:val="24"/>
          <w:szCs w:val="24"/>
        </w:rPr>
        <w:tab/>
        <w:t xml:space="preserve">Στον διάλογο για την ενοποίηση προσήλθε καθένας μας με τη θέση του και περάσαμε όλοι μια δύσκολη περίοδο. Πλέον, μετά την είσοδο των 366 συναδέλφων (και εν αναμονή της αξιολόγησης πλέον των 100 νέων αιτήσεων) πρώην ειρηνοδικών, στη γενική επετηρίδα, στην οποία συμβάλαμε ουσιωδώς με πιέσεις για μη θεσμοθέτηση της αρχικής πρότασης για πλαφόν εισαγωγής, καμία συζήτηση για προαγωγές στην ειδική επετηρίδα δεν είναι ούτε δυνατή, ούτε δίκαιη. Όσοι εισήλθαν στη γενική επετηρίδα αποκρυστάλλωσαν τη θέση </w:t>
      </w:r>
      <w:r w:rsidRPr="00B7651D">
        <w:rPr>
          <w:rFonts w:ascii="Arial" w:hAnsi="Arial" w:cs="Arial"/>
          <w:sz w:val="24"/>
          <w:szCs w:val="24"/>
        </w:rPr>
        <w:lastRenderedPageBreak/>
        <w:t xml:space="preserve">τους σε αυτή, όσοι παρέμειναν στην ειδική αποκρυστάλλωσαν το σταθερό αμετάθετο. Η δική μας θέση είναι πάντα ότι ακόμα κι αν γινόμαστε δυσάρεστοι, δε θα πάψουμε να λέμε την αλήθεια στους συναδέλφους, αγωνιζόμενοι ταυτόχρονα σε όλα τα μέτωπα για όλους. Πλέον, όλοι το αναγνωρίζουν αυτό, ακόμα κι εκείνοι που διαφώνησαν έντονα. </w:t>
      </w:r>
      <w:r w:rsidRPr="00B7651D">
        <w:rPr>
          <w:rFonts w:ascii="Arial" w:hAnsi="Arial" w:cs="Arial"/>
          <w:b/>
          <w:sz w:val="24"/>
          <w:szCs w:val="24"/>
        </w:rPr>
        <w:t>Προχωράμε όλοι μαζί ενωμένοι, με σεβασμό στην ιστορική και υπηρεσιακή διαδρομή όλων και με ορίζοντα τη νέα πραγματικότητα</w:t>
      </w:r>
      <w:r w:rsidRPr="00B7651D">
        <w:rPr>
          <w:rFonts w:ascii="Arial" w:hAnsi="Arial" w:cs="Arial"/>
          <w:sz w:val="24"/>
          <w:szCs w:val="24"/>
        </w:rPr>
        <w:t xml:space="preserve">, για να δώσουμε λύσεις στα κοινά μας προβλήματα και τις νέες προκλήσεις. </w:t>
      </w:r>
    </w:p>
    <w:p w14:paraId="66FCB9B7" w14:textId="77777777" w:rsidR="00A21608" w:rsidRPr="00B7651D" w:rsidRDefault="00A21608" w:rsidP="00B7651D">
      <w:pPr>
        <w:spacing w:line="360" w:lineRule="auto"/>
        <w:jc w:val="both"/>
        <w:rPr>
          <w:rFonts w:ascii="Arial" w:hAnsi="Arial" w:cs="Arial"/>
          <w:sz w:val="24"/>
          <w:szCs w:val="24"/>
        </w:rPr>
      </w:pPr>
    </w:p>
    <w:p w14:paraId="086D8FC7" w14:textId="77777777" w:rsidR="00A21608" w:rsidRPr="00B7651D" w:rsidRDefault="00A21608" w:rsidP="00B7651D">
      <w:pPr>
        <w:spacing w:line="360" w:lineRule="auto"/>
        <w:ind w:firstLine="720"/>
        <w:jc w:val="both"/>
        <w:rPr>
          <w:rFonts w:ascii="Arial" w:hAnsi="Arial" w:cs="Arial"/>
          <w:sz w:val="24"/>
          <w:szCs w:val="24"/>
        </w:rPr>
      </w:pPr>
      <w:r w:rsidRPr="00B7651D">
        <w:rPr>
          <w:rFonts w:ascii="Arial" w:hAnsi="Arial" w:cs="Arial"/>
          <w:b/>
          <w:sz w:val="24"/>
          <w:szCs w:val="24"/>
          <w:u w:val="single"/>
        </w:rPr>
        <w:t>Το ανώτατο όριο χρεώσεων</w:t>
      </w:r>
      <w:r w:rsidRPr="00B7651D">
        <w:rPr>
          <w:rFonts w:ascii="Arial" w:hAnsi="Arial" w:cs="Arial"/>
          <w:sz w:val="24"/>
          <w:szCs w:val="24"/>
        </w:rPr>
        <w:t xml:space="preserve">: Διαβάζοντας τις θέσεις της ομάδας Μαυρίδη για τη θεσμοθέτηση ανώτατου ορίου χρεώσεων αντιλαμβάνεται κανείς με μια απλή ανάγνωση την προσπάθεια διαστρέβλωσης της πραγματικότητας. Όποιοι θυμούνται τη μεγάλη αλλαγή του 2016 με τη νέα τακτική διαδικασία και την παράλληλη εκδίκαση παλαιών και νέων πινακίων, θυμούνται πόσο μεγάλες συνέπειες είχε για όλους τους συναδέλφους, που χρεώθηκαν τότε μέσα σε ένα έτος μέχρι και 250 ή και 300 δικογραφίες! </w:t>
      </w:r>
      <w:r w:rsidRPr="00B7651D">
        <w:rPr>
          <w:rFonts w:ascii="Arial" w:hAnsi="Arial" w:cs="Arial"/>
          <w:b/>
          <w:sz w:val="24"/>
          <w:szCs w:val="24"/>
        </w:rPr>
        <w:t>Η έλλειψη οιασδήποτε νομοθετικής πρόβλεψης τότε, οδήγησε σε κυλιόμενη υπερχρέωση που μεταφράστηκε σε εκτεταμένες πειθαρχικές διώξεις και απολύσεις τα επόμενα έτη</w:t>
      </w:r>
      <w:r w:rsidRPr="00B7651D">
        <w:rPr>
          <w:rFonts w:ascii="Arial" w:hAnsi="Arial" w:cs="Arial"/>
          <w:sz w:val="24"/>
          <w:szCs w:val="24"/>
        </w:rPr>
        <w:t xml:space="preserve">. Κάποιοι χάσαμε φίλους από το Σώμα, εξαιτίας αυτής της κατάστασης και δεν θυμόμαστε να τους προστάτευσε κανένας Κανονισμός… Το πλαφόν λοιπόν, παρόλο που ατελώς νομοθετήθηκε, αποτελεί τουλάχιστον </w:t>
      </w:r>
      <w:r w:rsidRPr="00B7651D">
        <w:rPr>
          <w:rFonts w:ascii="Arial" w:hAnsi="Arial" w:cs="Arial"/>
          <w:b/>
          <w:sz w:val="24"/>
          <w:szCs w:val="24"/>
        </w:rPr>
        <w:t xml:space="preserve">ένα </w:t>
      </w:r>
      <w:proofErr w:type="spellStart"/>
      <w:r w:rsidRPr="00B7651D">
        <w:rPr>
          <w:rFonts w:ascii="Arial" w:hAnsi="Arial" w:cs="Arial"/>
          <w:b/>
          <w:sz w:val="24"/>
          <w:szCs w:val="24"/>
          <w:lang w:val="en-US"/>
        </w:rPr>
        <w:t>ultimum</w:t>
      </w:r>
      <w:proofErr w:type="spellEnd"/>
      <w:r w:rsidRPr="00B7651D">
        <w:rPr>
          <w:rFonts w:ascii="Arial" w:hAnsi="Arial" w:cs="Arial"/>
          <w:b/>
          <w:sz w:val="24"/>
          <w:szCs w:val="24"/>
        </w:rPr>
        <w:t xml:space="preserve"> </w:t>
      </w:r>
      <w:r w:rsidRPr="00B7651D">
        <w:rPr>
          <w:rFonts w:ascii="Arial" w:hAnsi="Arial" w:cs="Arial"/>
          <w:b/>
          <w:sz w:val="24"/>
          <w:szCs w:val="24"/>
          <w:lang w:val="en-US"/>
        </w:rPr>
        <w:t>refugium</w:t>
      </w:r>
      <w:r w:rsidRPr="00B7651D">
        <w:rPr>
          <w:rFonts w:ascii="Arial" w:hAnsi="Arial" w:cs="Arial"/>
          <w:b/>
          <w:sz w:val="24"/>
          <w:szCs w:val="24"/>
        </w:rPr>
        <w:t>, χρήσιμο για τις δύσκολες εποχές και αχρείαστο για τις κανονικές</w:t>
      </w:r>
      <w:r w:rsidRPr="00B7651D">
        <w:rPr>
          <w:rFonts w:ascii="Arial" w:hAnsi="Arial" w:cs="Arial"/>
          <w:sz w:val="24"/>
          <w:szCs w:val="24"/>
        </w:rPr>
        <w:t xml:space="preserve">, που καθόλου δεν εμποδίζει τις Ολομέλειες να μειώνουν τον αριθμό των χρεώσεων, εμποδίζει όμως να τον αυξάνουν οι προϊστάμενοι και εμποδίζει την Επιθεώρηση να προχωρεί σε πειθαρχικό έλεγχο για μεγαλύτερους αριθμούς χρεώσεων. </w:t>
      </w:r>
    </w:p>
    <w:p w14:paraId="6E318727" w14:textId="77777777" w:rsidR="00A21608" w:rsidRPr="00B7651D" w:rsidRDefault="00A21608" w:rsidP="00B7651D">
      <w:pPr>
        <w:spacing w:line="360" w:lineRule="auto"/>
        <w:jc w:val="both"/>
        <w:rPr>
          <w:rFonts w:ascii="Arial" w:hAnsi="Arial" w:cs="Arial"/>
          <w:sz w:val="24"/>
          <w:szCs w:val="24"/>
        </w:rPr>
      </w:pPr>
      <w:r w:rsidRPr="00B7651D">
        <w:rPr>
          <w:rFonts w:ascii="Arial" w:hAnsi="Arial" w:cs="Arial"/>
          <w:sz w:val="24"/>
          <w:szCs w:val="24"/>
        </w:rPr>
        <w:tab/>
      </w:r>
    </w:p>
    <w:p w14:paraId="7D1AD667" w14:textId="77777777" w:rsidR="00A21608" w:rsidRPr="00B7651D" w:rsidRDefault="00A21608" w:rsidP="00B7651D">
      <w:pPr>
        <w:spacing w:line="360" w:lineRule="auto"/>
        <w:ind w:firstLine="720"/>
        <w:jc w:val="both"/>
        <w:rPr>
          <w:rFonts w:ascii="Arial" w:hAnsi="Arial" w:cs="Arial"/>
          <w:sz w:val="24"/>
          <w:szCs w:val="24"/>
        </w:rPr>
      </w:pPr>
      <w:r w:rsidRPr="00B7651D">
        <w:rPr>
          <w:rFonts w:ascii="Arial" w:hAnsi="Arial" w:cs="Arial"/>
          <w:b/>
          <w:sz w:val="24"/>
          <w:szCs w:val="24"/>
          <w:u w:val="single"/>
        </w:rPr>
        <w:t>Πρόγραμμα εθελουσίας εξόδου</w:t>
      </w:r>
      <w:r w:rsidRPr="00B7651D">
        <w:rPr>
          <w:rFonts w:ascii="Arial" w:hAnsi="Arial" w:cs="Arial"/>
          <w:sz w:val="24"/>
          <w:szCs w:val="24"/>
        </w:rPr>
        <w:t xml:space="preserve">: Η επιδίωξη προγράμματος εθελούσιας εξόδου, αποτελεί στόχο της ομάδας μας και για την επόμενη διετία. Τα εμπόδια που τέθηκαν από το υπουργείο Κοινωνικής Ασφάλισης, που αρνείται μέχρι σήμερα κάθε πρόγραμμα εθελουσίας στο Δημόσιο, προσπαθήσαμε να τα κάμψουμε συστηματικά, ενώ την ίδια στιγμή παλεύαμε </w:t>
      </w:r>
      <w:r w:rsidRPr="00B7651D">
        <w:rPr>
          <w:rFonts w:ascii="Arial" w:hAnsi="Arial" w:cs="Arial"/>
          <w:sz w:val="24"/>
          <w:szCs w:val="24"/>
        </w:rPr>
        <w:lastRenderedPageBreak/>
        <w:t xml:space="preserve">και πετυχαίναμε την αύξηση των οργανικών μας θέσεων κατά 115 θέσεις. Θα συνεχίσουμε σε αυτή την προσπάθεια, που είναι αναγκαία για εκείνους τους συναδέλφους που με αξιοπρέπεια αντιμετωπίζουν σημαντικά προβλήματα υγείας, σε ένα λειτούργημα που είναι τόσο απαιτητικό ακόμα και για τους υγιείς. </w:t>
      </w:r>
    </w:p>
    <w:p w14:paraId="09A03BB6" w14:textId="77777777" w:rsidR="00A21608" w:rsidRPr="00B7651D" w:rsidRDefault="00A21608" w:rsidP="00B7651D">
      <w:pPr>
        <w:spacing w:line="360" w:lineRule="auto"/>
        <w:ind w:firstLine="720"/>
        <w:jc w:val="both"/>
        <w:rPr>
          <w:rFonts w:ascii="Arial" w:hAnsi="Arial" w:cs="Arial"/>
          <w:sz w:val="24"/>
          <w:szCs w:val="24"/>
        </w:rPr>
      </w:pPr>
      <w:r w:rsidRPr="00B7651D">
        <w:rPr>
          <w:rFonts w:ascii="Arial" w:hAnsi="Arial" w:cs="Arial"/>
          <w:sz w:val="24"/>
          <w:szCs w:val="24"/>
        </w:rPr>
        <w:t xml:space="preserve">Όσο για τον ισχυρισμό της… «φρέσκιας» ομάδας του κ. Μαυρίδη ότι το πρόγραμμα είχε προχωρήσει και σταμάτησε εξαιτίας μας, καλό θα ήταν να συνοδεύεται και με τα αναγκαία αποδεικτικά μέσα, αλλιώς αναμενόμενα θα απορρίπτεται ως αβάσιμος. </w:t>
      </w:r>
    </w:p>
    <w:p w14:paraId="631F6632" w14:textId="77777777" w:rsidR="00A21608" w:rsidRPr="00B7651D" w:rsidRDefault="00A21608" w:rsidP="00B7651D">
      <w:pPr>
        <w:spacing w:line="360" w:lineRule="auto"/>
        <w:jc w:val="both"/>
        <w:rPr>
          <w:rFonts w:ascii="Arial" w:hAnsi="Arial" w:cs="Arial"/>
          <w:sz w:val="24"/>
          <w:szCs w:val="24"/>
        </w:rPr>
      </w:pPr>
      <w:r w:rsidRPr="00B7651D">
        <w:rPr>
          <w:rFonts w:ascii="Arial" w:hAnsi="Arial" w:cs="Arial"/>
          <w:sz w:val="24"/>
          <w:szCs w:val="24"/>
        </w:rPr>
        <w:tab/>
      </w:r>
    </w:p>
    <w:p w14:paraId="46A06507" w14:textId="77777777" w:rsidR="00A21608" w:rsidRPr="00B7651D" w:rsidRDefault="00A21608" w:rsidP="00B7651D">
      <w:pPr>
        <w:spacing w:line="360" w:lineRule="auto"/>
        <w:ind w:firstLine="720"/>
        <w:jc w:val="both"/>
        <w:rPr>
          <w:rFonts w:ascii="Arial" w:hAnsi="Arial" w:cs="Arial"/>
          <w:sz w:val="24"/>
          <w:szCs w:val="24"/>
        </w:rPr>
      </w:pPr>
      <w:r w:rsidRPr="00B7651D">
        <w:rPr>
          <w:rFonts w:ascii="Arial" w:hAnsi="Arial" w:cs="Arial"/>
          <w:b/>
          <w:sz w:val="24"/>
          <w:szCs w:val="24"/>
          <w:u w:val="single"/>
        </w:rPr>
        <w:t>Οργανικές Προέδρων Πρωτοδικών</w:t>
      </w:r>
      <w:r w:rsidRPr="00B7651D">
        <w:rPr>
          <w:rFonts w:ascii="Arial" w:hAnsi="Arial" w:cs="Arial"/>
          <w:sz w:val="24"/>
          <w:szCs w:val="24"/>
        </w:rPr>
        <w:t xml:space="preserve">: Τέλος, ως προς την πρόταση της ομάδας Μαυρίδη για ανακατανομή των οργανικών θέσεων του πρώτου βαθμού: Τέτοιες επιλογές, αποτελούν το τελευταίο στάδιο της διαπραγμάτευσης με την πολιτεία, ενόψει του μείζονος αιτήματος αύξησης των οργανικών θέσεων των Προέδρων Πρωτοδικών. Εμείς μέσα σε ένα έτος πετύχαμε να αυξηθούν οι οργανικές θέσεις κατά 115, επιταχύνοντας την κινητικότητα σε όλη τη γενική επετηρίδα και </w:t>
      </w:r>
      <w:r w:rsidRPr="00B7651D">
        <w:rPr>
          <w:rFonts w:ascii="Arial" w:hAnsi="Arial" w:cs="Arial"/>
          <w:b/>
          <w:sz w:val="24"/>
          <w:szCs w:val="24"/>
        </w:rPr>
        <w:t>θα συνεχίσουμε με τον ίδιο τρόπο με την προσπάθεια υλοποίησης και των αιτημάτων για αύξηση οργανικών θέσεων στους προέδρους πρωτοδικών</w:t>
      </w:r>
      <w:r w:rsidRPr="00B7651D">
        <w:rPr>
          <w:rFonts w:ascii="Arial" w:hAnsi="Arial" w:cs="Arial"/>
          <w:sz w:val="24"/>
          <w:szCs w:val="24"/>
        </w:rPr>
        <w:t xml:space="preserve">, στη βάση του ότι εν τέλει με τις αλλαγές στον ΚΠολΔ το υπουργείο προέκρινε να παραμείνει σημαντικό τμήμα των εφέσεων στα Πρωτοδικεία, την ίδια στιγμή που σχεδόν όλα τα πλημμελήματα δικάζονται πια </w:t>
      </w:r>
      <w:proofErr w:type="spellStart"/>
      <w:r w:rsidRPr="00B7651D">
        <w:rPr>
          <w:rFonts w:ascii="Arial" w:hAnsi="Arial" w:cs="Arial"/>
          <w:sz w:val="24"/>
          <w:szCs w:val="24"/>
        </w:rPr>
        <w:t>κατ</w:t>
      </w:r>
      <w:proofErr w:type="spellEnd"/>
      <w:r w:rsidRPr="00B7651D">
        <w:rPr>
          <w:rFonts w:ascii="Arial" w:hAnsi="Arial" w:cs="Arial"/>
          <w:sz w:val="24"/>
          <w:szCs w:val="24"/>
        </w:rPr>
        <w:t>΄ έφεση από τα Τριμελή Πλημμελειοδικεία. Προτάσεις σαν της ομάδας του κ. Μαυρίδη, που θέτουν το έλασσον προ του μείζονος, εν τέλει δεν ωφελούν κανέναν και αναμένεται να γίνουν για άλλη μια φορά διαπραγματευτικό βαρίδι για την Ένωσή μας.</w:t>
      </w:r>
    </w:p>
    <w:p w14:paraId="1250A7B8" w14:textId="77777777" w:rsidR="005475F6" w:rsidRPr="00B7651D" w:rsidRDefault="005475F6" w:rsidP="00B7651D">
      <w:pPr>
        <w:spacing w:line="360" w:lineRule="auto"/>
        <w:rPr>
          <w:rFonts w:ascii="Arial" w:hAnsi="Arial" w:cs="Arial"/>
          <w:sz w:val="24"/>
          <w:szCs w:val="24"/>
        </w:rPr>
      </w:pPr>
    </w:p>
    <w:sectPr w:rsidR="005475F6" w:rsidRPr="00B765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08"/>
    <w:rsid w:val="0013016B"/>
    <w:rsid w:val="005475F6"/>
    <w:rsid w:val="007B7A11"/>
    <w:rsid w:val="00997762"/>
    <w:rsid w:val="00A21608"/>
    <w:rsid w:val="00B7651D"/>
    <w:rsid w:val="00E1185F"/>
    <w:rsid w:val="00EF17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BA4B"/>
  <w15:chartTrackingRefBased/>
  <w15:docId w15:val="{F125BA81-7FA7-4F88-BFA0-70843880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16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7556</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2026-04-17T08:14:00Z</dcterms:created>
  <dcterms:modified xsi:type="dcterms:W3CDTF">2026-04-17T08:14:00Z</dcterms:modified>
</cp:coreProperties>
</file>