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9CC8" w14:textId="28F9B7E1" w:rsidR="006F7036" w:rsidRDefault="006F7036" w:rsidP="006F7036">
      <w:pPr>
        <w:spacing w:line="360" w:lineRule="auto"/>
        <w:ind w:firstLine="720"/>
        <w:jc w:val="center"/>
        <w:rPr>
          <w:rFonts w:ascii="Arial" w:hAnsi="Arial" w:cs="Arial"/>
          <w:b/>
          <w:bCs/>
          <w:sz w:val="24"/>
          <w:szCs w:val="24"/>
        </w:rPr>
      </w:pPr>
      <w:bookmarkStart w:id="0" w:name="_GoBack"/>
      <w:bookmarkEnd w:id="0"/>
      <w:r w:rsidRPr="006F7036">
        <w:rPr>
          <w:rFonts w:ascii="Arial" w:hAnsi="Arial" w:cs="Arial"/>
          <w:b/>
          <w:bCs/>
          <w:sz w:val="24"/>
          <w:szCs w:val="24"/>
        </w:rPr>
        <w:t>Θέσεις και αντιθέσεις</w:t>
      </w:r>
      <w:r w:rsidR="00252047">
        <w:rPr>
          <w:rFonts w:ascii="Arial" w:hAnsi="Arial" w:cs="Arial"/>
          <w:b/>
          <w:bCs/>
          <w:sz w:val="24"/>
          <w:szCs w:val="24"/>
        </w:rPr>
        <w:t xml:space="preserve"> (Α</w:t>
      </w:r>
      <w:r w:rsidR="007142D8">
        <w:rPr>
          <w:rFonts w:ascii="Arial" w:hAnsi="Arial" w:cs="Arial"/>
          <w:b/>
          <w:bCs/>
          <w:sz w:val="24"/>
          <w:szCs w:val="24"/>
        </w:rPr>
        <w:t>’</w:t>
      </w:r>
      <w:r w:rsidR="00252047">
        <w:rPr>
          <w:rFonts w:ascii="Arial" w:hAnsi="Arial" w:cs="Arial"/>
          <w:b/>
          <w:bCs/>
          <w:sz w:val="24"/>
          <w:szCs w:val="24"/>
        </w:rPr>
        <w:t>)</w:t>
      </w:r>
    </w:p>
    <w:p w14:paraId="329196A6" w14:textId="77777777" w:rsidR="00206A7E" w:rsidRPr="00206A7E" w:rsidRDefault="00206A7E" w:rsidP="006F7036">
      <w:pPr>
        <w:spacing w:line="360" w:lineRule="auto"/>
        <w:ind w:firstLine="720"/>
        <w:jc w:val="center"/>
        <w:rPr>
          <w:rFonts w:ascii="Arial" w:hAnsi="Arial" w:cs="Arial"/>
          <w:b/>
          <w:bCs/>
          <w:sz w:val="24"/>
          <w:szCs w:val="24"/>
        </w:rPr>
      </w:pPr>
    </w:p>
    <w:p w14:paraId="14F77DBE" w14:textId="5C5DA72D"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Χριστόφορου </w:t>
      </w:r>
      <w:proofErr w:type="spellStart"/>
      <w:r>
        <w:rPr>
          <w:rFonts w:ascii="Arial" w:hAnsi="Arial" w:cs="Arial"/>
          <w:i/>
          <w:iCs/>
          <w:sz w:val="24"/>
          <w:szCs w:val="24"/>
        </w:rPr>
        <w:t>Σεβαστίδη</w:t>
      </w:r>
      <w:proofErr w:type="spellEnd"/>
      <w:r>
        <w:rPr>
          <w:rFonts w:ascii="Arial" w:hAnsi="Arial" w:cs="Arial"/>
          <w:i/>
          <w:iCs/>
          <w:sz w:val="24"/>
          <w:szCs w:val="24"/>
        </w:rPr>
        <w:t>, ΔΝ- Εφέτη,</w:t>
      </w:r>
      <w:r w:rsidR="003041C8">
        <w:rPr>
          <w:rFonts w:ascii="Arial" w:hAnsi="Arial" w:cs="Arial"/>
          <w:i/>
          <w:iCs/>
          <w:sz w:val="24"/>
          <w:szCs w:val="24"/>
        </w:rPr>
        <w:t xml:space="preserve"> </w:t>
      </w:r>
    </w:p>
    <w:p w14:paraId="70D7DE0F" w14:textId="4906DB47"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Χαράλαμπου </w:t>
      </w:r>
      <w:proofErr w:type="spellStart"/>
      <w:r>
        <w:rPr>
          <w:rFonts w:ascii="Arial" w:hAnsi="Arial" w:cs="Arial"/>
          <w:i/>
          <w:iCs/>
          <w:sz w:val="24"/>
          <w:szCs w:val="24"/>
        </w:rPr>
        <w:t>Σεβαστίδη</w:t>
      </w:r>
      <w:proofErr w:type="spellEnd"/>
      <w:r>
        <w:rPr>
          <w:rFonts w:ascii="Arial" w:hAnsi="Arial" w:cs="Arial"/>
          <w:i/>
          <w:iCs/>
          <w:sz w:val="24"/>
          <w:szCs w:val="24"/>
        </w:rPr>
        <w:t>, Εφέτη,</w:t>
      </w:r>
      <w:r w:rsidR="003041C8">
        <w:rPr>
          <w:rFonts w:ascii="Arial" w:hAnsi="Arial" w:cs="Arial"/>
          <w:i/>
          <w:iCs/>
          <w:sz w:val="24"/>
          <w:szCs w:val="24"/>
        </w:rPr>
        <w:t xml:space="preserve"> </w:t>
      </w:r>
    </w:p>
    <w:p w14:paraId="3D7E2535" w14:textId="793A3E1C"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Παντελή </w:t>
      </w:r>
      <w:proofErr w:type="spellStart"/>
      <w:r>
        <w:rPr>
          <w:rFonts w:ascii="Arial" w:hAnsi="Arial" w:cs="Arial"/>
          <w:i/>
          <w:iCs/>
          <w:sz w:val="24"/>
          <w:szCs w:val="24"/>
        </w:rPr>
        <w:t>Μποροδήμου</w:t>
      </w:r>
      <w:proofErr w:type="spellEnd"/>
      <w:r>
        <w:rPr>
          <w:rFonts w:ascii="Arial" w:hAnsi="Arial" w:cs="Arial"/>
          <w:i/>
          <w:iCs/>
          <w:sz w:val="24"/>
          <w:szCs w:val="24"/>
        </w:rPr>
        <w:t>, Προέδρου Πρωτοδικών,</w:t>
      </w:r>
    </w:p>
    <w:p w14:paraId="0A12BC7B" w14:textId="77DBDE22"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Μιχάλη </w:t>
      </w:r>
      <w:proofErr w:type="spellStart"/>
      <w:r>
        <w:rPr>
          <w:rFonts w:ascii="Arial" w:hAnsi="Arial" w:cs="Arial"/>
          <w:i/>
          <w:iCs/>
          <w:sz w:val="24"/>
          <w:szCs w:val="24"/>
        </w:rPr>
        <w:t>Τσέφα</w:t>
      </w:r>
      <w:proofErr w:type="spellEnd"/>
      <w:r>
        <w:rPr>
          <w:rFonts w:ascii="Arial" w:hAnsi="Arial" w:cs="Arial"/>
          <w:i/>
          <w:iCs/>
          <w:sz w:val="24"/>
          <w:szCs w:val="24"/>
        </w:rPr>
        <w:t>, Εφέτη,</w:t>
      </w:r>
    </w:p>
    <w:p w14:paraId="3CC62D03" w14:textId="11B04484"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Ιωάννη </w:t>
      </w:r>
      <w:proofErr w:type="spellStart"/>
      <w:r>
        <w:rPr>
          <w:rFonts w:ascii="Arial" w:hAnsi="Arial" w:cs="Arial"/>
          <w:i/>
          <w:iCs/>
          <w:sz w:val="24"/>
          <w:szCs w:val="24"/>
        </w:rPr>
        <w:t>Ασπρογέρακα</w:t>
      </w:r>
      <w:proofErr w:type="spellEnd"/>
      <w:r>
        <w:rPr>
          <w:rFonts w:ascii="Arial" w:hAnsi="Arial" w:cs="Arial"/>
          <w:i/>
          <w:iCs/>
          <w:sz w:val="24"/>
          <w:szCs w:val="24"/>
        </w:rPr>
        <w:t xml:space="preserve">, Εφέτη, </w:t>
      </w:r>
    </w:p>
    <w:p w14:paraId="4AC64769" w14:textId="13A9FD89"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Χρήστου </w:t>
      </w:r>
      <w:proofErr w:type="spellStart"/>
      <w:r>
        <w:rPr>
          <w:rFonts w:ascii="Arial" w:hAnsi="Arial" w:cs="Arial"/>
          <w:i/>
          <w:iCs/>
          <w:sz w:val="24"/>
          <w:szCs w:val="24"/>
        </w:rPr>
        <w:t>Φαρσαλιώτη</w:t>
      </w:r>
      <w:proofErr w:type="spellEnd"/>
      <w:r>
        <w:rPr>
          <w:rFonts w:ascii="Arial" w:hAnsi="Arial" w:cs="Arial"/>
          <w:i/>
          <w:iCs/>
          <w:sz w:val="24"/>
          <w:szCs w:val="24"/>
        </w:rPr>
        <w:t>, Πρωτοδίκη,</w:t>
      </w:r>
    </w:p>
    <w:p w14:paraId="70AA27A3" w14:textId="3303E591" w:rsid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 xml:space="preserve">Μαρίνας Κάβουρα, Πρωτοδίκη, </w:t>
      </w:r>
    </w:p>
    <w:p w14:paraId="264836B8" w14:textId="274F2270" w:rsidR="00206A7E" w:rsidRPr="00206A7E" w:rsidRDefault="00206A7E" w:rsidP="00206A7E">
      <w:pPr>
        <w:spacing w:line="360" w:lineRule="auto"/>
        <w:ind w:firstLine="720"/>
        <w:jc w:val="right"/>
        <w:rPr>
          <w:rFonts w:ascii="Arial" w:hAnsi="Arial" w:cs="Arial"/>
          <w:i/>
          <w:iCs/>
          <w:sz w:val="24"/>
          <w:szCs w:val="24"/>
        </w:rPr>
      </w:pPr>
      <w:r>
        <w:rPr>
          <w:rFonts w:ascii="Arial" w:hAnsi="Arial" w:cs="Arial"/>
          <w:i/>
          <w:iCs/>
          <w:sz w:val="24"/>
          <w:szCs w:val="24"/>
        </w:rPr>
        <w:t>Ζάχου Παλιούρα, Πρωτοδίκη</w:t>
      </w:r>
    </w:p>
    <w:p w14:paraId="08E9996F" w14:textId="77777777" w:rsidR="006F7036" w:rsidRDefault="006F7036" w:rsidP="00E432DC">
      <w:pPr>
        <w:spacing w:line="360" w:lineRule="auto"/>
        <w:ind w:firstLine="720"/>
        <w:jc w:val="both"/>
        <w:rPr>
          <w:rFonts w:ascii="Arial" w:hAnsi="Arial" w:cs="Arial"/>
          <w:sz w:val="24"/>
          <w:szCs w:val="24"/>
        </w:rPr>
      </w:pPr>
    </w:p>
    <w:p w14:paraId="38737664" w14:textId="0CF3FC7A" w:rsidR="00E432DC" w:rsidRDefault="00C673D7" w:rsidP="00E432DC">
      <w:pPr>
        <w:spacing w:line="360" w:lineRule="auto"/>
        <w:ind w:firstLine="720"/>
        <w:jc w:val="both"/>
        <w:rPr>
          <w:rFonts w:ascii="Arial" w:hAnsi="Arial" w:cs="Arial"/>
          <w:sz w:val="24"/>
          <w:szCs w:val="24"/>
        </w:rPr>
      </w:pPr>
      <w:r>
        <w:rPr>
          <w:rFonts w:ascii="Arial" w:hAnsi="Arial" w:cs="Arial"/>
          <w:sz w:val="24"/>
          <w:szCs w:val="24"/>
        </w:rPr>
        <w:t>Αγαπητοί συνάδελφοι,</w:t>
      </w:r>
    </w:p>
    <w:p w14:paraId="64E655D4" w14:textId="2E2EFAA7" w:rsidR="00C673D7" w:rsidRPr="00EE0039" w:rsidRDefault="00C673D7" w:rsidP="00E432DC">
      <w:pPr>
        <w:spacing w:line="360" w:lineRule="auto"/>
        <w:ind w:firstLine="720"/>
        <w:jc w:val="both"/>
        <w:rPr>
          <w:rFonts w:ascii="Arial" w:hAnsi="Arial" w:cs="Arial"/>
          <w:sz w:val="24"/>
          <w:szCs w:val="24"/>
          <w:u w:val="single"/>
        </w:rPr>
      </w:pPr>
      <w:r>
        <w:rPr>
          <w:rFonts w:ascii="Arial" w:hAnsi="Arial" w:cs="Arial"/>
          <w:sz w:val="24"/>
          <w:szCs w:val="24"/>
        </w:rPr>
        <w:t xml:space="preserve">Οδεύοντας προς τις αρχαιρεσίες της Ένωσης και έχοντας ήδη </w:t>
      </w:r>
      <w:r w:rsidR="006F7036">
        <w:rPr>
          <w:rFonts w:ascii="Arial" w:hAnsi="Arial" w:cs="Arial"/>
          <w:sz w:val="24"/>
          <w:szCs w:val="24"/>
        </w:rPr>
        <w:t xml:space="preserve">δημοσιοποιήσει </w:t>
      </w:r>
      <w:r>
        <w:rPr>
          <w:rFonts w:ascii="Arial" w:hAnsi="Arial" w:cs="Arial"/>
          <w:sz w:val="24"/>
          <w:szCs w:val="24"/>
        </w:rPr>
        <w:t xml:space="preserve">τους στόχους του Προεδρείου </w:t>
      </w:r>
      <w:r w:rsidR="006F7036">
        <w:rPr>
          <w:rFonts w:ascii="Arial" w:hAnsi="Arial" w:cs="Arial"/>
          <w:sz w:val="24"/>
          <w:szCs w:val="24"/>
        </w:rPr>
        <w:t xml:space="preserve">μας </w:t>
      </w:r>
      <w:r>
        <w:rPr>
          <w:rFonts w:ascii="Arial" w:hAnsi="Arial" w:cs="Arial"/>
          <w:sz w:val="24"/>
          <w:szCs w:val="24"/>
        </w:rPr>
        <w:t>για την επόμενη περίοδο μαζί με έναν απολογισμό της μέχρι σήμερα δράσης μας, ανακύπτουν εμφατικά οι μεγάλες διαφορές αντιλήψεων των ομάδων σε επιμέρους ζητήματα αλλά και στ</w:t>
      </w:r>
      <w:r w:rsidR="0087474E">
        <w:rPr>
          <w:rFonts w:ascii="Arial" w:hAnsi="Arial" w:cs="Arial"/>
          <w:sz w:val="24"/>
          <w:szCs w:val="24"/>
        </w:rPr>
        <w:t xml:space="preserve">ην ειδικότερη προσέγγιση </w:t>
      </w:r>
      <w:r>
        <w:rPr>
          <w:rFonts w:ascii="Arial" w:hAnsi="Arial" w:cs="Arial"/>
          <w:sz w:val="24"/>
          <w:szCs w:val="24"/>
        </w:rPr>
        <w:t xml:space="preserve"> </w:t>
      </w:r>
      <w:r w:rsidR="0087474E">
        <w:rPr>
          <w:rFonts w:ascii="Arial" w:hAnsi="Arial" w:cs="Arial"/>
          <w:sz w:val="24"/>
          <w:szCs w:val="24"/>
        </w:rPr>
        <w:t xml:space="preserve">και </w:t>
      </w:r>
      <w:r>
        <w:rPr>
          <w:rFonts w:ascii="Arial" w:hAnsi="Arial" w:cs="Arial"/>
          <w:sz w:val="24"/>
          <w:szCs w:val="24"/>
        </w:rPr>
        <w:t>σχεδιασμό</w:t>
      </w:r>
      <w:r w:rsidR="0087474E">
        <w:rPr>
          <w:rFonts w:ascii="Arial" w:hAnsi="Arial" w:cs="Arial"/>
          <w:sz w:val="24"/>
          <w:szCs w:val="24"/>
        </w:rPr>
        <w:t xml:space="preserve"> που απαιτούν οι σύγχρονες ανάγκες από μία δικαστική Ένωση. Η εποχή που ο δικαστικός συνδικαλισμός αποτελούσε πάρεργο και σκαλοπάτι για ικανοποίηση φιλοδοξιών εκτός του Σώματος, έχει περάσει ανεπιστρεπτί. Αυτήν την </w:t>
      </w:r>
      <w:r w:rsidR="0042057A">
        <w:rPr>
          <w:rFonts w:ascii="Arial" w:hAnsi="Arial" w:cs="Arial"/>
          <w:sz w:val="24"/>
          <w:szCs w:val="24"/>
        </w:rPr>
        <w:t xml:space="preserve">παλιά </w:t>
      </w:r>
      <w:r w:rsidR="0087474E">
        <w:rPr>
          <w:rFonts w:ascii="Arial" w:hAnsi="Arial" w:cs="Arial"/>
          <w:sz w:val="24"/>
          <w:szCs w:val="24"/>
        </w:rPr>
        <w:t xml:space="preserve">εποχή εκπροσωπούν σήμερα όσοι συμμετείχαν ενεργά ως μέλη των ομάδων από τις οποίες ξεπήδησαν </w:t>
      </w:r>
      <w:r w:rsidR="002B23EA">
        <w:rPr>
          <w:rFonts w:ascii="Arial" w:hAnsi="Arial" w:cs="Arial"/>
          <w:sz w:val="24"/>
          <w:szCs w:val="24"/>
        </w:rPr>
        <w:t>βουλευτές, υπουργοί, σύμβουλοι πρωθυπουργών, πρόεδροι ανεξάρτητων αρχών, καθώς και όσοι νεότεροι γνωρίζουν την ιστορία και την πρακτική αυτών των ομάδων και συμμετέχουν στη διαιώνιση της ίδιας αντίληψης. Τα δέκα τελευταία χρόνια παλέψαμε με όλες μας τις δυνάμεις τέτοιες λογικές και πρακτικές και τα καταφέραμε. Όπλα μας είχαμε την ακατάβλητη καθημερινή προσπάθεια πλ</w:t>
      </w:r>
      <w:r w:rsidR="003317E6">
        <w:rPr>
          <w:rFonts w:ascii="Arial" w:hAnsi="Arial" w:cs="Arial"/>
          <w:sz w:val="24"/>
          <w:szCs w:val="24"/>
        </w:rPr>
        <w:t>άι</w:t>
      </w:r>
      <w:r w:rsidR="002B23EA">
        <w:rPr>
          <w:rFonts w:ascii="Arial" w:hAnsi="Arial" w:cs="Arial"/>
          <w:sz w:val="24"/>
          <w:szCs w:val="24"/>
        </w:rPr>
        <w:t xml:space="preserve"> στο δικαστικό μας έργο, τη μεθοδικότητα και τον </w:t>
      </w:r>
      <w:r w:rsidR="00F07A97">
        <w:rPr>
          <w:rFonts w:ascii="Arial" w:hAnsi="Arial" w:cs="Arial"/>
          <w:sz w:val="24"/>
          <w:szCs w:val="24"/>
        </w:rPr>
        <w:t xml:space="preserve">σωστό </w:t>
      </w:r>
      <w:r w:rsidR="002B23EA">
        <w:rPr>
          <w:rFonts w:ascii="Arial" w:hAnsi="Arial" w:cs="Arial"/>
          <w:sz w:val="24"/>
          <w:szCs w:val="24"/>
        </w:rPr>
        <w:t xml:space="preserve">συντονισμό, τον επιστημονικό λόγο, την εμπειρία που αξιοποιήσαμε, το κύρος που αποκτήθηκε σταδιακά για την Ένωση τόσο σε εθνικό όσο και σε </w:t>
      </w:r>
      <w:r w:rsidR="002B23EA">
        <w:rPr>
          <w:rFonts w:ascii="Arial" w:hAnsi="Arial" w:cs="Arial"/>
          <w:sz w:val="24"/>
          <w:szCs w:val="24"/>
        </w:rPr>
        <w:lastRenderedPageBreak/>
        <w:t xml:space="preserve">ευρωπαϊκό επίπεδο.  </w:t>
      </w:r>
      <w:r w:rsidR="00F849F7">
        <w:rPr>
          <w:rFonts w:ascii="Arial" w:hAnsi="Arial" w:cs="Arial"/>
          <w:sz w:val="24"/>
          <w:szCs w:val="24"/>
        </w:rPr>
        <w:t xml:space="preserve">Με τα ίδια όπλα θα επιχειρήσουμε να αναδείξουμε το επόμενο διάστημα την ασυνέπεια όσων θυμούνται πως υπάρχει Ένωση μόνο για δύο μήνες κάθε διετία. </w:t>
      </w:r>
      <w:r w:rsidR="00AF3154">
        <w:rPr>
          <w:rFonts w:ascii="Arial" w:hAnsi="Arial" w:cs="Arial"/>
          <w:sz w:val="24"/>
          <w:szCs w:val="24"/>
        </w:rPr>
        <w:t xml:space="preserve">Βάση του σχολιασμού μας είναι οι θέσεις των άλλων ομάδων όπως διατυπώνονται στα κείμενά τους. </w:t>
      </w:r>
      <w:r w:rsidR="00AF3154" w:rsidRPr="00EE0039">
        <w:rPr>
          <w:rFonts w:ascii="Arial" w:hAnsi="Arial" w:cs="Arial"/>
          <w:sz w:val="24"/>
          <w:szCs w:val="24"/>
          <w:u w:val="single"/>
        </w:rPr>
        <w:t>Ξεκινούμε σήμερα από την θεματική «Καταστατικές αλλαγές- Λειτουργία της Ένωσης»</w:t>
      </w:r>
      <w:r w:rsidR="00252047" w:rsidRPr="00EE0039">
        <w:rPr>
          <w:rFonts w:ascii="Arial" w:hAnsi="Arial" w:cs="Arial"/>
          <w:sz w:val="24"/>
          <w:szCs w:val="24"/>
          <w:u w:val="single"/>
        </w:rPr>
        <w:t xml:space="preserve"> και θα ακολουθήσουν απαντήσεις και για τις υπόλοιπες ενότητες. </w:t>
      </w:r>
    </w:p>
    <w:p w14:paraId="3ADC1431" w14:textId="77777777" w:rsidR="00A3246A" w:rsidRDefault="00A0242F" w:rsidP="003317E6">
      <w:pPr>
        <w:spacing w:line="360" w:lineRule="auto"/>
        <w:ind w:firstLine="720"/>
        <w:jc w:val="both"/>
        <w:rPr>
          <w:rFonts w:ascii="Arial" w:hAnsi="Arial" w:cs="Arial"/>
          <w:sz w:val="24"/>
          <w:szCs w:val="24"/>
        </w:rPr>
      </w:pPr>
      <w:r w:rsidRPr="00F849F7">
        <w:rPr>
          <w:rFonts w:ascii="Arial" w:hAnsi="Arial" w:cs="Arial"/>
          <w:sz w:val="24"/>
          <w:szCs w:val="24"/>
        </w:rPr>
        <w:t>Τον Δεκέμβριο του 2015 πραγματοποιήθηκε η τελευταία αλλαγή του Καταστατικού μας όπως αυτό ισχύει μέχρι σήμερα. Τη χρονιά εκείνη στη διοίκηση της Ένωσης βρίσκονταν ακόμα μέλη που σήμερα</w:t>
      </w:r>
      <w:r w:rsidR="00073AB7" w:rsidRPr="00F849F7">
        <w:rPr>
          <w:rFonts w:ascii="Arial" w:hAnsi="Arial" w:cs="Arial"/>
          <w:sz w:val="24"/>
          <w:szCs w:val="24"/>
        </w:rPr>
        <w:t xml:space="preserve"> επανακάμπτουν με το προσωπείο του «νέου»</w:t>
      </w:r>
      <w:r w:rsidRPr="00F849F7">
        <w:rPr>
          <w:rFonts w:ascii="Arial" w:hAnsi="Arial" w:cs="Arial"/>
          <w:sz w:val="24"/>
          <w:szCs w:val="24"/>
        </w:rPr>
        <w:t xml:space="preserve">. Κυριαρχούσε ακόμα η αντίληψη πως στη θέση τους αυτή θα βρίσκονται στο διηνεκές και για τον λόγο αυτό αντέδρασαν σε όλες τις ουσιαστικές αλλαγές που προτείναμε. Οι τροποποιήσεις που </w:t>
      </w:r>
      <w:r w:rsidR="00E26A75" w:rsidRPr="00F849F7">
        <w:rPr>
          <w:rFonts w:ascii="Arial" w:hAnsi="Arial" w:cs="Arial"/>
          <w:sz w:val="24"/>
          <w:szCs w:val="24"/>
        </w:rPr>
        <w:t xml:space="preserve">τελικά </w:t>
      </w:r>
      <w:r w:rsidRPr="00F849F7">
        <w:rPr>
          <w:rFonts w:ascii="Arial" w:hAnsi="Arial" w:cs="Arial"/>
          <w:sz w:val="24"/>
          <w:szCs w:val="24"/>
        </w:rPr>
        <w:t xml:space="preserve">επήλθαν ήταν επουσιώδεις για τον λόγο ότι δεν συγκεντρώθηκε </w:t>
      </w:r>
      <w:r w:rsidR="00E26A75" w:rsidRPr="00F849F7">
        <w:rPr>
          <w:rFonts w:ascii="Arial" w:hAnsi="Arial" w:cs="Arial"/>
          <w:sz w:val="24"/>
          <w:szCs w:val="24"/>
        </w:rPr>
        <w:t xml:space="preserve">η </w:t>
      </w:r>
      <w:r w:rsidRPr="00F849F7">
        <w:rPr>
          <w:rFonts w:ascii="Arial" w:hAnsi="Arial" w:cs="Arial"/>
          <w:sz w:val="24"/>
          <w:szCs w:val="24"/>
        </w:rPr>
        <w:t>πλειοψηφία των ¾ που απαιτεί το άρθρο 24 παρ. 1 του Καταστατικού</w:t>
      </w:r>
      <w:r w:rsidR="00E26A75" w:rsidRPr="00F849F7">
        <w:rPr>
          <w:rFonts w:ascii="Arial" w:hAnsi="Arial" w:cs="Arial"/>
          <w:sz w:val="24"/>
          <w:szCs w:val="24"/>
        </w:rPr>
        <w:t xml:space="preserve"> προκειμένου να προχωρήσουμε σε μία εκ βάθρων ανανέωση</w:t>
      </w:r>
      <w:r w:rsidRPr="00F849F7">
        <w:rPr>
          <w:rFonts w:ascii="Arial" w:hAnsi="Arial" w:cs="Arial"/>
          <w:sz w:val="24"/>
          <w:szCs w:val="24"/>
        </w:rPr>
        <w:t xml:space="preserve">. </w:t>
      </w:r>
      <w:r w:rsidR="00012182" w:rsidRPr="00F849F7">
        <w:rPr>
          <w:rFonts w:ascii="Arial" w:hAnsi="Arial" w:cs="Arial"/>
          <w:i/>
          <w:iCs/>
          <w:sz w:val="24"/>
          <w:szCs w:val="24"/>
          <w:u w:val="single"/>
        </w:rPr>
        <w:t xml:space="preserve">Σήμερα </w:t>
      </w:r>
      <w:r w:rsidR="00E26A75" w:rsidRPr="00F849F7">
        <w:rPr>
          <w:rFonts w:ascii="Arial" w:hAnsi="Arial" w:cs="Arial"/>
          <w:i/>
          <w:iCs/>
          <w:sz w:val="24"/>
          <w:szCs w:val="24"/>
          <w:u w:val="single"/>
        </w:rPr>
        <w:t xml:space="preserve">μέλη εκείνων των ομάδων </w:t>
      </w:r>
      <w:r w:rsidR="00012182" w:rsidRPr="00F849F7">
        <w:rPr>
          <w:rFonts w:ascii="Arial" w:hAnsi="Arial" w:cs="Arial"/>
          <w:i/>
          <w:iCs/>
          <w:sz w:val="24"/>
          <w:szCs w:val="24"/>
          <w:u w:val="single"/>
        </w:rPr>
        <w:t>επανέρχονται με «καινοτόμες» προτάσεις που αξίζει να τις δούμε αναλυτικά</w:t>
      </w:r>
      <w:r w:rsidR="00E26A75" w:rsidRPr="00F849F7">
        <w:rPr>
          <w:rFonts w:ascii="Arial" w:hAnsi="Arial" w:cs="Arial"/>
          <w:i/>
          <w:iCs/>
          <w:sz w:val="24"/>
          <w:szCs w:val="24"/>
          <w:u w:val="single"/>
        </w:rPr>
        <w:t>. Ειδικότερα ζητούν</w:t>
      </w:r>
      <w:r w:rsidR="00012182" w:rsidRPr="00F849F7">
        <w:rPr>
          <w:rFonts w:ascii="Arial" w:hAnsi="Arial" w:cs="Arial"/>
          <w:sz w:val="24"/>
          <w:szCs w:val="24"/>
        </w:rPr>
        <w:t>: Α) αύξηση της θητείας του ΔΣ σε τρία έτη. Την πρότασή τους αυτή την είχαν καταθέσει και το 2015 και απορρίφθηκε από την ΓΣ. Έχουμε την άποψη πως η ανά διετία επαφή των μελών του ΔΣ με τους συναδέλφους, η ανταλλαγή απόψεων, η κριτική που ασκείται</w:t>
      </w:r>
      <w:r w:rsidR="00E26A75" w:rsidRPr="00F849F7">
        <w:rPr>
          <w:rFonts w:ascii="Arial" w:hAnsi="Arial" w:cs="Arial"/>
          <w:sz w:val="24"/>
          <w:szCs w:val="24"/>
        </w:rPr>
        <w:t xml:space="preserve"> σε πράξεις ή παραλείψεις τους</w:t>
      </w:r>
      <w:r w:rsidR="00012182" w:rsidRPr="00F849F7">
        <w:rPr>
          <w:rFonts w:ascii="Arial" w:hAnsi="Arial" w:cs="Arial"/>
          <w:sz w:val="24"/>
          <w:szCs w:val="24"/>
        </w:rPr>
        <w:t xml:space="preserve">, αποτελούν στοιχεία ενδυνάμωσης της εσωτερικής δημοκρατίας. Η επίκληση της συνεχούς «προεκλογικής περιόδου» είναι </w:t>
      </w:r>
      <w:proofErr w:type="spellStart"/>
      <w:r w:rsidR="00012182" w:rsidRPr="00F849F7">
        <w:rPr>
          <w:rFonts w:ascii="Arial" w:hAnsi="Arial" w:cs="Arial"/>
          <w:sz w:val="24"/>
          <w:szCs w:val="24"/>
        </w:rPr>
        <w:t>ψευδοεπιχείρημα</w:t>
      </w:r>
      <w:proofErr w:type="spellEnd"/>
      <w:r w:rsidR="00012182" w:rsidRPr="00F849F7">
        <w:rPr>
          <w:rFonts w:ascii="Arial" w:hAnsi="Arial" w:cs="Arial"/>
          <w:sz w:val="24"/>
          <w:szCs w:val="24"/>
        </w:rPr>
        <w:t xml:space="preserve">, δεδομένου ότι αυτή διαρκεί 2 μήνες πριν τις εκλογές και </w:t>
      </w:r>
      <w:r w:rsidR="00073AB7" w:rsidRPr="00F849F7">
        <w:rPr>
          <w:rFonts w:ascii="Arial" w:hAnsi="Arial" w:cs="Arial"/>
          <w:sz w:val="24"/>
          <w:szCs w:val="24"/>
        </w:rPr>
        <w:t xml:space="preserve">τον ισχυρισμό </w:t>
      </w:r>
      <w:r w:rsidR="00012182" w:rsidRPr="00F849F7">
        <w:rPr>
          <w:rFonts w:ascii="Arial" w:hAnsi="Arial" w:cs="Arial"/>
          <w:sz w:val="24"/>
          <w:szCs w:val="24"/>
        </w:rPr>
        <w:t>αυτό</w:t>
      </w:r>
      <w:r w:rsidR="00073AB7" w:rsidRPr="00F849F7">
        <w:rPr>
          <w:rFonts w:ascii="Arial" w:hAnsi="Arial" w:cs="Arial"/>
          <w:sz w:val="24"/>
          <w:szCs w:val="24"/>
        </w:rPr>
        <w:t>ν</w:t>
      </w:r>
      <w:r w:rsidR="00012182" w:rsidRPr="00F849F7">
        <w:rPr>
          <w:rFonts w:ascii="Arial" w:hAnsi="Arial" w:cs="Arial"/>
          <w:sz w:val="24"/>
          <w:szCs w:val="24"/>
        </w:rPr>
        <w:t xml:space="preserve"> το</w:t>
      </w:r>
      <w:r w:rsidR="00073AB7" w:rsidRPr="00F849F7">
        <w:rPr>
          <w:rFonts w:ascii="Arial" w:hAnsi="Arial" w:cs="Arial"/>
          <w:sz w:val="24"/>
          <w:szCs w:val="24"/>
        </w:rPr>
        <w:t>ν</w:t>
      </w:r>
      <w:r w:rsidR="00012182" w:rsidRPr="00F849F7">
        <w:rPr>
          <w:rFonts w:ascii="Arial" w:hAnsi="Arial" w:cs="Arial"/>
          <w:sz w:val="24"/>
          <w:szCs w:val="24"/>
        </w:rPr>
        <w:t xml:space="preserve"> ακούμε συνήθως από όσους επιθυμούν να ασκούν διοίκηση </w:t>
      </w:r>
      <w:r w:rsidR="00F07A97">
        <w:rPr>
          <w:rFonts w:ascii="Arial" w:hAnsi="Arial" w:cs="Arial"/>
          <w:sz w:val="24"/>
          <w:szCs w:val="24"/>
        </w:rPr>
        <w:t xml:space="preserve">για μεγάλο χρονικό διάστημα </w:t>
      </w:r>
      <w:r w:rsidR="00012182" w:rsidRPr="00F849F7">
        <w:rPr>
          <w:rFonts w:ascii="Arial" w:hAnsi="Arial" w:cs="Arial"/>
          <w:sz w:val="24"/>
          <w:szCs w:val="24"/>
        </w:rPr>
        <w:t xml:space="preserve">χωρίς να λογοδοτούν στους εντολείς τους. </w:t>
      </w:r>
    </w:p>
    <w:p w14:paraId="0DE68B0A" w14:textId="77777777" w:rsidR="00A3246A" w:rsidRDefault="00012182" w:rsidP="003317E6">
      <w:pPr>
        <w:spacing w:line="360" w:lineRule="auto"/>
        <w:ind w:firstLine="720"/>
        <w:jc w:val="both"/>
        <w:rPr>
          <w:rFonts w:ascii="Arial" w:hAnsi="Arial" w:cs="Arial"/>
          <w:sz w:val="24"/>
          <w:szCs w:val="24"/>
        </w:rPr>
      </w:pPr>
      <w:r w:rsidRPr="00F849F7">
        <w:rPr>
          <w:rFonts w:ascii="Arial" w:hAnsi="Arial" w:cs="Arial"/>
          <w:sz w:val="24"/>
          <w:szCs w:val="24"/>
        </w:rPr>
        <w:t xml:space="preserve">Β) </w:t>
      </w:r>
      <w:r w:rsidR="00132035" w:rsidRPr="00F849F7">
        <w:rPr>
          <w:rFonts w:ascii="Arial" w:hAnsi="Arial" w:cs="Arial"/>
          <w:sz w:val="24"/>
          <w:szCs w:val="24"/>
        </w:rPr>
        <w:t>θέσπιση περιορισμού στη θητεία του προέδρου του ΔΣ. Η πρόταση η δική μας το 2015 ήταν να μπει περιορισμός στη συνεχή θητεία όλων των μελών του ΔΣ, ώστε να υπάρχει εναλλαγή στις θέσεις του ΔΣ. Την εποχή εκείνη ο κ Μαυρίδης, μέλ</w:t>
      </w:r>
      <w:r w:rsidR="00843AE3" w:rsidRPr="00F849F7">
        <w:rPr>
          <w:rFonts w:ascii="Arial" w:hAnsi="Arial" w:cs="Arial"/>
          <w:sz w:val="24"/>
          <w:szCs w:val="24"/>
        </w:rPr>
        <w:t>ος</w:t>
      </w:r>
      <w:r w:rsidR="00132035" w:rsidRPr="00F849F7">
        <w:rPr>
          <w:rFonts w:ascii="Arial" w:hAnsi="Arial" w:cs="Arial"/>
          <w:sz w:val="24"/>
          <w:szCs w:val="24"/>
        </w:rPr>
        <w:t xml:space="preserve"> της ομάδας Θάνου, καταψήφισ</w:t>
      </w:r>
      <w:r w:rsidR="00843AE3" w:rsidRPr="00F849F7">
        <w:rPr>
          <w:rFonts w:ascii="Arial" w:hAnsi="Arial" w:cs="Arial"/>
          <w:sz w:val="24"/>
          <w:szCs w:val="24"/>
        </w:rPr>
        <w:t>ε</w:t>
      </w:r>
      <w:r w:rsidR="00132035" w:rsidRPr="00F849F7">
        <w:rPr>
          <w:rFonts w:ascii="Arial" w:hAnsi="Arial" w:cs="Arial"/>
          <w:sz w:val="24"/>
          <w:szCs w:val="24"/>
        </w:rPr>
        <w:t xml:space="preserve"> την πρότασή μας γιατί θα περιόριζε </w:t>
      </w:r>
      <w:r w:rsidR="00A75CF9">
        <w:rPr>
          <w:rFonts w:ascii="Arial" w:hAnsi="Arial" w:cs="Arial"/>
          <w:sz w:val="24"/>
          <w:szCs w:val="24"/>
        </w:rPr>
        <w:t xml:space="preserve">κατά την άποψή του </w:t>
      </w:r>
      <w:r w:rsidR="00132035" w:rsidRPr="00F849F7">
        <w:rPr>
          <w:rFonts w:ascii="Arial" w:hAnsi="Arial" w:cs="Arial"/>
          <w:sz w:val="24"/>
          <w:szCs w:val="24"/>
        </w:rPr>
        <w:t xml:space="preserve">απαράδεκτα το δικαίωμα των μελών μας να ψηφίζουν κάποιον που θεωρούν </w:t>
      </w:r>
      <w:r w:rsidR="00843AE3" w:rsidRPr="00F849F7">
        <w:rPr>
          <w:rFonts w:ascii="Arial" w:hAnsi="Arial" w:cs="Arial"/>
          <w:sz w:val="24"/>
          <w:szCs w:val="24"/>
        </w:rPr>
        <w:t>«</w:t>
      </w:r>
      <w:r w:rsidR="00132035" w:rsidRPr="00F849F7">
        <w:rPr>
          <w:rFonts w:ascii="Arial" w:hAnsi="Arial" w:cs="Arial"/>
          <w:sz w:val="24"/>
          <w:szCs w:val="24"/>
        </w:rPr>
        <w:t>ικανό</w:t>
      </w:r>
      <w:r w:rsidR="00843AE3" w:rsidRPr="00F849F7">
        <w:rPr>
          <w:rFonts w:ascii="Arial" w:hAnsi="Arial" w:cs="Arial"/>
          <w:sz w:val="24"/>
          <w:szCs w:val="24"/>
        </w:rPr>
        <w:t>»</w:t>
      </w:r>
      <w:r w:rsidR="00132035" w:rsidRPr="00F849F7">
        <w:rPr>
          <w:rFonts w:ascii="Arial" w:hAnsi="Arial" w:cs="Arial"/>
          <w:sz w:val="24"/>
          <w:szCs w:val="24"/>
        </w:rPr>
        <w:t xml:space="preserve"> για πρόεδρο ή μέλος του ΔΣ. Σήμερα αυτός ο «ικανός» χαρακτηρίζεται από τον κ Μαυρίδη «επαγγελματίας συνδικαλιστής μερικής απασχόλησης». Ο καιροσκοπισμός τους είναι </w:t>
      </w:r>
      <w:r w:rsidR="00132035" w:rsidRPr="00F849F7">
        <w:rPr>
          <w:rFonts w:ascii="Arial" w:hAnsi="Arial" w:cs="Arial"/>
          <w:sz w:val="24"/>
          <w:szCs w:val="24"/>
        </w:rPr>
        <w:lastRenderedPageBreak/>
        <w:t xml:space="preserve">ολοφάνερος. Εμείς μένοντας συνεπείς στις αρχικές μας θέσεις δηλώνουμε και τώρα πως θα πρέπει να τεθεί περιορισμός στη θητεία όλων των μελών του ΔΣ.     </w:t>
      </w:r>
    </w:p>
    <w:p w14:paraId="5E37104D" w14:textId="5BF1CD53" w:rsidR="00A3246A" w:rsidRDefault="00132035" w:rsidP="003317E6">
      <w:pPr>
        <w:spacing w:line="360" w:lineRule="auto"/>
        <w:ind w:firstLine="720"/>
        <w:jc w:val="both"/>
        <w:rPr>
          <w:rFonts w:ascii="Arial" w:hAnsi="Arial" w:cs="Arial"/>
          <w:sz w:val="24"/>
          <w:szCs w:val="24"/>
        </w:rPr>
      </w:pPr>
      <w:r w:rsidRPr="00F849F7">
        <w:rPr>
          <w:rFonts w:ascii="Arial" w:hAnsi="Arial" w:cs="Arial"/>
          <w:sz w:val="24"/>
          <w:szCs w:val="24"/>
        </w:rPr>
        <w:t xml:space="preserve">Γ)  </w:t>
      </w:r>
      <w:r w:rsidR="00E224DE" w:rsidRPr="00F849F7">
        <w:rPr>
          <w:rFonts w:ascii="Arial" w:hAnsi="Arial" w:cs="Arial"/>
          <w:sz w:val="24"/>
          <w:szCs w:val="24"/>
        </w:rPr>
        <w:t xml:space="preserve">Δημιουργία ειδικού λογαριασμού αποθεματικών. </w:t>
      </w:r>
      <w:r w:rsidR="00E26A75" w:rsidRPr="00F849F7">
        <w:rPr>
          <w:rFonts w:ascii="Arial" w:hAnsi="Arial" w:cs="Arial"/>
          <w:sz w:val="24"/>
          <w:szCs w:val="24"/>
        </w:rPr>
        <w:t>Την πρόταση αυτή την ερμηνεύουμε ως μ</w:t>
      </w:r>
      <w:r w:rsidR="00E224DE" w:rsidRPr="00F849F7">
        <w:rPr>
          <w:rFonts w:ascii="Arial" w:hAnsi="Arial" w:cs="Arial"/>
          <w:sz w:val="24"/>
          <w:szCs w:val="24"/>
        </w:rPr>
        <w:t xml:space="preserve">ια προσπάθεια αυτοελέγχου </w:t>
      </w:r>
      <w:r w:rsidR="00073AB7" w:rsidRPr="00F849F7">
        <w:rPr>
          <w:rFonts w:ascii="Arial" w:hAnsi="Arial" w:cs="Arial"/>
          <w:sz w:val="24"/>
          <w:szCs w:val="24"/>
        </w:rPr>
        <w:t>της ασύδοτης σπατάλης με την οποία διαχειρίστηκαν τα οικονομικά της Ένωσης την περίοδο 2022-2024</w:t>
      </w:r>
      <w:r w:rsidR="00E224DE" w:rsidRPr="00F849F7">
        <w:rPr>
          <w:rFonts w:ascii="Arial" w:hAnsi="Arial" w:cs="Arial"/>
          <w:sz w:val="24"/>
          <w:szCs w:val="24"/>
        </w:rPr>
        <w:t xml:space="preserve">. Εμείς δεν χρειαστήκαμε καταστατική διάταξη για να αφήσουμε </w:t>
      </w:r>
      <w:r w:rsidR="00F07A97">
        <w:rPr>
          <w:rFonts w:ascii="Arial" w:hAnsi="Arial" w:cs="Arial"/>
          <w:sz w:val="24"/>
          <w:szCs w:val="24"/>
        </w:rPr>
        <w:t xml:space="preserve">τον Μάϊο του 2022 </w:t>
      </w:r>
      <w:r w:rsidR="00E224DE" w:rsidRPr="00F849F7">
        <w:rPr>
          <w:rFonts w:ascii="Arial" w:hAnsi="Arial" w:cs="Arial"/>
          <w:sz w:val="24"/>
          <w:szCs w:val="24"/>
        </w:rPr>
        <w:t>αποθεματικό</w:t>
      </w:r>
      <w:r w:rsidR="00EE0039">
        <w:rPr>
          <w:rFonts w:ascii="Arial" w:hAnsi="Arial" w:cs="Arial"/>
          <w:sz w:val="24"/>
          <w:szCs w:val="24"/>
        </w:rPr>
        <w:t xml:space="preserve"> 385.795,17 ευρώ. </w:t>
      </w:r>
      <w:r w:rsidR="00F07A97">
        <w:rPr>
          <w:rFonts w:ascii="Arial" w:hAnsi="Arial" w:cs="Arial"/>
          <w:sz w:val="24"/>
          <w:szCs w:val="24"/>
        </w:rPr>
        <w:t xml:space="preserve"> Ούτε αυτοί χρειάστηκαν συνείδηση ευθύνης για να καταστρέψουν το αποθεματικό</w:t>
      </w:r>
      <w:r w:rsidR="00EE0039">
        <w:rPr>
          <w:rFonts w:ascii="Arial" w:hAnsi="Arial" w:cs="Arial"/>
          <w:sz w:val="24"/>
          <w:szCs w:val="24"/>
        </w:rPr>
        <w:t xml:space="preserve">, το οποίο σταδιακά </w:t>
      </w:r>
      <w:proofErr w:type="spellStart"/>
      <w:r w:rsidR="00EE0039">
        <w:rPr>
          <w:rFonts w:ascii="Arial" w:hAnsi="Arial" w:cs="Arial"/>
          <w:sz w:val="24"/>
          <w:szCs w:val="24"/>
        </w:rPr>
        <w:t>απομειώθηκε</w:t>
      </w:r>
      <w:proofErr w:type="spellEnd"/>
      <w:r w:rsidR="00EE0039">
        <w:rPr>
          <w:rFonts w:ascii="Arial" w:hAnsi="Arial" w:cs="Arial"/>
          <w:sz w:val="24"/>
          <w:szCs w:val="24"/>
        </w:rPr>
        <w:t xml:space="preserve"> σε 240.941,39 ευρώ το 2023 και σε 135.302,35</w:t>
      </w:r>
      <w:r w:rsidR="00F07A97">
        <w:rPr>
          <w:rFonts w:ascii="Arial" w:hAnsi="Arial" w:cs="Arial"/>
          <w:sz w:val="24"/>
          <w:szCs w:val="24"/>
        </w:rPr>
        <w:t xml:space="preserve"> τον Μάϊο του 2024 </w:t>
      </w:r>
      <w:r w:rsidR="00EE0039">
        <w:rPr>
          <w:rFonts w:ascii="Arial" w:hAnsi="Arial" w:cs="Arial"/>
          <w:sz w:val="24"/>
          <w:szCs w:val="24"/>
        </w:rPr>
        <w:t xml:space="preserve">οπότε </w:t>
      </w:r>
      <w:r w:rsidR="00F07A97">
        <w:rPr>
          <w:rFonts w:ascii="Arial" w:hAnsi="Arial" w:cs="Arial"/>
          <w:sz w:val="24"/>
          <w:szCs w:val="24"/>
        </w:rPr>
        <w:t xml:space="preserve">και </w:t>
      </w:r>
      <w:r w:rsidR="00EE0039">
        <w:rPr>
          <w:rFonts w:ascii="Arial" w:hAnsi="Arial" w:cs="Arial"/>
          <w:sz w:val="24"/>
          <w:szCs w:val="24"/>
        </w:rPr>
        <w:t xml:space="preserve">παρέδωσαν </w:t>
      </w:r>
      <w:r w:rsidR="00F07A97">
        <w:rPr>
          <w:rFonts w:ascii="Arial" w:hAnsi="Arial" w:cs="Arial"/>
          <w:sz w:val="24"/>
          <w:szCs w:val="24"/>
        </w:rPr>
        <w:t xml:space="preserve">ένα </w:t>
      </w:r>
      <w:r w:rsidR="00EE0039">
        <w:rPr>
          <w:rFonts w:ascii="Arial" w:hAnsi="Arial" w:cs="Arial"/>
          <w:sz w:val="24"/>
          <w:szCs w:val="24"/>
        </w:rPr>
        <w:t xml:space="preserve">προβληματικό </w:t>
      </w:r>
      <w:r w:rsidR="00F07A97">
        <w:rPr>
          <w:rFonts w:ascii="Arial" w:hAnsi="Arial" w:cs="Arial"/>
          <w:sz w:val="24"/>
          <w:szCs w:val="24"/>
        </w:rPr>
        <w:t>ταμείο</w:t>
      </w:r>
      <w:r w:rsidR="00EE0039">
        <w:rPr>
          <w:rFonts w:ascii="Arial" w:hAnsi="Arial" w:cs="Arial"/>
          <w:sz w:val="24"/>
          <w:szCs w:val="24"/>
        </w:rPr>
        <w:t xml:space="preserve">, που δύσκολα κάλυπτε τις άμεσες υποχρεώσεις μας. </w:t>
      </w:r>
      <w:r w:rsidR="00F07A97">
        <w:rPr>
          <w:rFonts w:ascii="Arial" w:hAnsi="Arial" w:cs="Arial"/>
          <w:sz w:val="24"/>
          <w:szCs w:val="24"/>
        </w:rPr>
        <w:t xml:space="preserve"> </w:t>
      </w:r>
      <w:r w:rsidR="00EE0039">
        <w:rPr>
          <w:rFonts w:ascii="Arial" w:hAnsi="Arial" w:cs="Arial"/>
          <w:sz w:val="24"/>
          <w:szCs w:val="24"/>
        </w:rPr>
        <w:t>Το</w:t>
      </w:r>
      <w:r w:rsidR="00F07A97">
        <w:rPr>
          <w:rFonts w:ascii="Arial" w:hAnsi="Arial" w:cs="Arial"/>
          <w:sz w:val="24"/>
          <w:szCs w:val="24"/>
        </w:rPr>
        <w:t xml:space="preserve"> </w:t>
      </w:r>
      <w:r w:rsidR="00EE0039">
        <w:rPr>
          <w:rFonts w:ascii="Arial" w:hAnsi="Arial" w:cs="Arial"/>
          <w:sz w:val="24"/>
          <w:szCs w:val="24"/>
        </w:rPr>
        <w:t xml:space="preserve">ταμείο αυτό </w:t>
      </w:r>
      <w:r w:rsidR="00F07A97">
        <w:rPr>
          <w:rFonts w:ascii="Arial" w:hAnsi="Arial" w:cs="Arial"/>
          <w:sz w:val="24"/>
          <w:szCs w:val="24"/>
        </w:rPr>
        <w:t xml:space="preserve">με ορθολογική διαχείριση </w:t>
      </w:r>
      <w:r w:rsidR="00EE0039">
        <w:rPr>
          <w:rFonts w:ascii="Arial" w:hAnsi="Arial" w:cs="Arial"/>
          <w:sz w:val="24"/>
          <w:szCs w:val="24"/>
        </w:rPr>
        <w:t xml:space="preserve">και πολλαπλάσιες επιστημονικές και πολιτιστικές εκδηλώσεις, το </w:t>
      </w:r>
      <w:r w:rsidR="00F07A97">
        <w:rPr>
          <w:rFonts w:ascii="Arial" w:hAnsi="Arial" w:cs="Arial"/>
          <w:sz w:val="24"/>
          <w:szCs w:val="24"/>
        </w:rPr>
        <w:t>επαναφέραμε</w:t>
      </w:r>
      <w:r w:rsidR="00EE0039">
        <w:rPr>
          <w:rFonts w:ascii="Arial" w:hAnsi="Arial" w:cs="Arial"/>
          <w:sz w:val="24"/>
          <w:szCs w:val="24"/>
        </w:rPr>
        <w:t xml:space="preserve"> από την πρώτη χρονιά, το 2025, σε 207.370,80 ευρώ</w:t>
      </w:r>
      <w:r w:rsidR="00F07A97">
        <w:rPr>
          <w:rFonts w:ascii="Arial" w:hAnsi="Arial" w:cs="Arial"/>
          <w:sz w:val="24"/>
          <w:szCs w:val="24"/>
        </w:rPr>
        <w:t xml:space="preserve">. </w:t>
      </w:r>
      <w:r w:rsidR="00EE0039">
        <w:rPr>
          <w:rFonts w:ascii="Arial" w:hAnsi="Arial" w:cs="Arial"/>
          <w:sz w:val="24"/>
          <w:szCs w:val="24"/>
        </w:rPr>
        <w:t xml:space="preserve"> </w:t>
      </w:r>
    </w:p>
    <w:p w14:paraId="21F0A24C" w14:textId="77777777" w:rsidR="00A3246A" w:rsidRDefault="00E224DE" w:rsidP="003317E6">
      <w:pPr>
        <w:spacing w:line="360" w:lineRule="auto"/>
        <w:ind w:firstLine="720"/>
        <w:jc w:val="both"/>
        <w:rPr>
          <w:rFonts w:ascii="Arial" w:hAnsi="Arial" w:cs="Arial"/>
          <w:sz w:val="24"/>
          <w:szCs w:val="24"/>
        </w:rPr>
      </w:pPr>
      <w:r w:rsidRPr="00F849F7">
        <w:rPr>
          <w:rFonts w:ascii="Arial" w:hAnsi="Arial" w:cs="Arial"/>
          <w:sz w:val="24"/>
          <w:szCs w:val="24"/>
        </w:rPr>
        <w:t>Δ) Περιορισμός του δικαιώματος της μειοψηφίας του ΔΣ για σύγκληση έκτακτου ΔΣ. Άλλη μία πρόταση</w:t>
      </w:r>
      <w:r w:rsidR="00B9668E" w:rsidRPr="00F849F7">
        <w:rPr>
          <w:rFonts w:ascii="Arial" w:hAnsi="Arial" w:cs="Arial"/>
          <w:sz w:val="24"/>
          <w:szCs w:val="24"/>
        </w:rPr>
        <w:t xml:space="preserve">, που κινείται στην κατεύθυνση του περιορισμού των δικαιωμάτων της μειοψηφίας. Αγνοεί έκτακτες καταστάσεις που είναι ενδεχόμενο να ανακύψουν στο μέλλον και απαιτούν ταχύτατη λήψη αποφάσεων. </w:t>
      </w:r>
    </w:p>
    <w:p w14:paraId="6E48DB1A" w14:textId="77777777" w:rsidR="00A3246A" w:rsidRDefault="00B9668E" w:rsidP="003317E6">
      <w:pPr>
        <w:spacing w:line="360" w:lineRule="auto"/>
        <w:ind w:firstLine="720"/>
        <w:jc w:val="both"/>
        <w:rPr>
          <w:rFonts w:ascii="Arial" w:hAnsi="Arial" w:cs="Arial"/>
          <w:sz w:val="24"/>
          <w:szCs w:val="24"/>
        </w:rPr>
      </w:pPr>
      <w:r w:rsidRPr="00F849F7">
        <w:rPr>
          <w:rFonts w:ascii="Arial" w:hAnsi="Arial" w:cs="Arial"/>
          <w:sz w:val="24"/>
          <w:szCs w:val="24"/>
        </w:rPr>
        <w:t xml:space="preserve">Ε) Αποκατάσταση του πλουραλισμού στην Ένωση και στην ιστοσελίδα της. Θυμίζουμε λοιπόν ότι μέχρι το έτος 2016 που κυριαρχούσε η ομάδα Θάνου- </w:t>
      </w:r>
      <w:proofErr w:type="spellStart"/>
      <w:r w:rsidRPr="00F849F7">
        <w:rPr>
          <w:rFonts w:ascii="Arial" w:hAnsi="Arial" w:cs="Arial"/>
          <w:sz w:val="24"/>
          <w:szCs w:val="24"/>
        </w:rPr>
        <w:t>Στενιώτη</w:t>
      </w:r>
      <w:proofErr w:type="spellEnd"/>
      <w:r w:rsidRPr="00F849F7">
        <w:rPr>
          <w:rFonts w:ascii="Arial" w:hAnsi="Arial" w:cs="Arial"/>
          <w:sz w:val="24"/>
          <w:szCs w:val="24"/>
        </w:rPr>
        <w:t xml:space="preserve">- Μαυρίδη, τα έντυπα τότε «Δικαστικά Νέα» συνιστούσαν προπαγανδιστικό </w:t>
      </w:r>
      <w:r w:rsidR="00843AE3" w:rsidRPr="00F849F7">
        <w:rPr>
          <w:rFonts w:ascii="Arial" w:hAnsi="Arial" w:cs="Arial"/>
          <w:sz w:val="24"/>
          <w:szCs w:val="24"/>
        </w:rPr>
        <w:t xml:space="preserve">υλικό </w:t>
      </w:r>
      <w:r w:rsidRPr="00F849F7">
        <w:rPr>
          <w:rFonts w:ascii="Arial" w:hAnsi="Arial" w:cs="Arial"/>
          <w:sz w:val="24"/>
          <w:szCs w:val="24"/>
        </w:rPr>
        <w:t xml:space="preserve">της πλειοψηφίας </w:t>
      </w:r>
      <w:r w:rsidR="00972326">
        <w:rPr>
          <w:rFonts w:ascii="Arial" w:hAnsi="Arial" w:cs="Arial"/>
          <w:sz w:val="24"/>
          <w:szCs w:val="24"/>
        </w:rPr>
        <w:t xml:space="preserve">(κυρίως φωτογραφικό υλικό από κοινωνικές εκδηλώσεις) </w:t>
      </w:r>
      <w:r w:rsidRPr="00F849F7">
        <w:rPr>
          <w:rFonts w:ascii="Arial" w:hAnsi="Arial" w:cs="Arial"/>
          <w:sz w:val="24"/>
          <w:szCs w:val="24"/>
        </w:rPr>
        <w:t>και απαγορε</w:t>
      </w:r>
      <w:r w:rsidR="003317E6">
        <w:rPr>
          <w:rFonts w:ascii="Arial" w:hAnsi="Arial" w:cs="Arial"/>
          <w:sz w:val="24"/>
          <w:szCs w:val="24"/>
        </w:rPr>
        <w:t>υό</w:t>
      </w:r>
      <w:r w:rsidRPr="00F849F7">
        <w:rPr>
          <w:rFonts w:ascii="Arial" w:hAnsi="Arial" w:cs="Arial"/>
          <w:sz w:val="24"/>
          <w:szCs w:val="24"/>
        </w:rPr>
        <w:t xml:space="preserve">ταν η δημοσίευση άρθρων </w:t>
      </w:r>
      <w:r w:rsidR="00E26A75" w:rsidRPr="00F849F7">
        <w:rPr>
          <w:rFonts w:ascii="Arial" w:hAnsi="Arial" w:cs="Arial"/>
          <w:sz w:val="24"/>
          <w:szCs w:val="24"/>
        </w:rPr>
        <w:t xml:space="preserve">(συνδικαλιστικών ή επιστημονικών) </w:t>
      </w:r>
      <w:r w:rsidRPr="00F849F7">
        <w:rPr>
          <w:rFonts w:ascii="Arial" w:hAnsi="Arial" w:cs="Arial"/>
          <w:sz w:val="24"/>
          <w:szCs w:val="24"/>
        </w:rPr>
        <w:t xml:space="preserve">για οποιονδήποτε τρίτο – μη μέλος του ΔΣ. </w:t>
      </w:r>
      <w:r w:rsidR="009D1FA7">
        <w:rPr>
          <w:rFonts w:ascii="Arial" w:hAnsi="Arial" w:cs="Arial"/>
          <w:sz w:val="24"/>
          <w:szCs w:val="24"/>
        </w:rPr>
        <w:t>Ούτε λόγος για δυνατότητα</w:t>
      </w:r>
      <w:r w:rsidR="00D94324">
        <w:rPr>
          <w:rFonts w:ascii="Arial" w:hAnsi="Arial" w:cs="Arial"/>
          <w:sz w:val="24"/>
          <w:szCs w:val="24"/>
        </w:rPr>
        <w:t xml:space="preserve"> αποστολής ηλεκτρονικού μηνύματος προς τα μέλη μας εάν δεν ανήκε κανείς στο τότε προεδρείο. </w:t>
      </w:r>
      <w:r w:rsidRPr="00F849F7">
        <w:rPr>
          <w:rFonts w:ascii="Arial" w:hAnsi="Arial" w:cs="Arial"/>
          <w:sz w:val="24"/>
          <w:szCs w:val="24"/>
        </w:rPr>
        <w:t xml:space="preserve">Η ιστοσελίδα της Ένωσης ήταν σε εμβρυακή μορφή. Οι Εφετειακές επιτροπές ανύπαρκτες. Από το 2016 ως νέο προεδρείο θέσαμε σε ουσιαστική λειτουργία την ηλεκτρονική σελίδα. Καταργήσαμε την έντυπη μορφή των Δικαστικών Νέων περιορίζοντας το ετήσιο κόστος για την Ένωση κατά 20.000 ευρώ. Καλούσαμε στα ΔΣ τις Εφετειακές Επιτροπές για να εκφράσουν τις θέσεις τους. </w:t>
      </w:r>
      <w:r w:rsidR="00E26A75" w:rsidRPr="00F849F7">
        <w:rPr>
          <w:rFonts w:ascii="Arial" w:hAnsi="Arial" w:cs="Arial"/>
          <w:sz w:val="24"/>
          <w:szCs w:val="24"/>
        </w:rPr>
        <w:t xml:space="preserve">Η πρόσβαση στην ηλεκτρονική σελίδα είναι ανοιχτή </w:t>
      </w:r>
      <w:r w:rsidR="00C673D7" w:rsidRPr="00F849F7">
        <w:rPr>
          <w:rFonts w:ascii="Arial" w:hAnsi="Arial" w:cs="Arial"/>
          <w:sz w:val="24"/>
          <w:szCs w:val="24"/>
        </w:rPr>
        <w:t>σε</w:t>
      </w:r>
      <w:r w:rsidR="00E26A75" w:rsidRPr="00F849F7">
        <w:rPr>
          <w:rFonts w:ascii="Arial" w:hAnsi="Arial" w:cs="Arial"/>
          <w:sz w:val="24"/>
          <w:szCs w:val="24"/>
        </w:rPr>
        <w:t xml:space="preserve"> κάθε συνάδελφο για οποιοδήποτε επιστημονικό ζήτημα. </w:t>
      </w:r>
      <w:r w:rsidR="00E26A75" w:rsidRPr="00F849F7">
        <w:rPr>
          <w:rFonts w:ascii="Arial" w:hAnsi="Arial" w:cs="Arial"/>
          <w:sz w:val="24"/>
          <w:szCs w:val="24"/>
        </w:rPr>
        <w:lastRenderedPageBreak/>
        <w:t xml:space="preserve">Τα μέλη του ΔΣ αρθρογραφούν ελεύθερα στην ενότητα «Συνδικαλιστικά» και δύο φορές ετησίως </w:t>
      </w:r>
      <w:r w:rsidR="00C673D7" w:rsidRPr="00F849F7">
        <w:rPr>
          <w:rFonts w:ascii="Arial" w:hAnsi="Arial" w:cs="Arial"/>
          <w:sz w:val="24"/>
          <w:szCs w:val="24"/>
        </w:rPr>
        <w:t xml:space="preserve">(μετά την τακτική ΓΣ και στο τέλος του δικαστικού έτους) τους </w:t>
      </w:r>
      <w:r w:rsidR="00E26A75" w:rsidRPr="00F849F7">
        <w:rPr>
          <w:rFonts w:ascii="Arial" w:hAnsi="Arial" w:cs="Arial"/>
          <w:sz w:val="24"/>
          <w:szCs w:val="24"/>
        </w:rPr>
        <w:t xml:space="preserve">δίνεται η δυνατότητα να </w:t>
      </w:r>
      <w:r w:rsidR="00C673D7" w:rsidRPr="00F849F7">
        <w:rPr>
          <w:rFonts w:ascii="Arial" w:hAnsi="Arial" w:cs="Arial"/>
          <w:sz w:val="24"/>
          <w:szCs w:val="24"/>
        </w:rPr>
        <w:t xml:space="preserve">αποστέλλουν τις θέσεις τους μέσω ηλεκτρονικού μηνύματος </w:t>
      </w:r>
      <w:r w:rsidR="00F07A97" w:rsidRPr="00F07A97">
        <w:rPr>
          <w:rFonts w:ascii="Arial" w:hAnsi="Arial" w:cs="Arial"/>
          <w:sz w:val="24"/>
          <w:szCs w:val="24"/>
        </w:rPr>
        <w:t>(</w:t>
      </w:r>
      <w:r w:rsidR="00F07A97">
        <w:rPr>
          <w:rFonts w:ascii="Arial" w:hAnsi="Arial" w:cs="Arial"/>
          <w:sz w:val="24"/>
          <w:szCs w:val="24"/>
          <w:lang w:val="en-US"/>
        </w:rPr>
        <w:t>newsletter</w:t>
      </w:r>
      <w:r w:rsidR="00F07A97" w:rsidRPr="00F07A97">
        <w:rPr>
          <w:rFonts w:ascii="Arial" w:hAnsi="Arial" w:cs="Arial"/>
          <w:sz w:val="24"/>
          <w:szCs w:val="24"/>
        </w:rPr>
        <w:t xml:space="preserve">) </w:t>
      </w:r>
      <w:r w:rsidR="00C673D7" w:rsidRPr="00F849F7">
        <w:rPr>
          <w:rFonts w:ascii="Arial" w:hAnsi="Arial" w:cs="Arial"/>
          <w:sz w:val="24"/>
          <w:szCs w:val="24"/>
        </w:rPr>
        <w:t xml:space="preserve">σε όλους τους συναδέλφους. </w:t>
      </w:r>
      <w:r w:rsidR="003317E6">
        <w:rPr>
          <w:rFonts w:ascii="Arial" w:hAnsi="Arial" w:cs="Arial"/>
          <w:sz w:val="24"/>
          <w:szCs w:val="24"/>
        </w:rPr>
        <w:t xml:space="preserve">Όλοι οι υποψήφιοι στις αρχαιρεσίες της Ένωσης έχουν πλέον τη δυνατότητα αποστολής ατομικής επιστολής προς τα μέλη </w:t>
      </w:r>
      <w:r w:rsidR="00A3246A">
        <w:rPr>
          <w:rFonts w:ascii="Arial" w:hAnsi="Arial" w:cs="Arial"/>
          <w:sz w:val="24"/>
          <w:szCs w:val="24"/>
        </w:rPr>
        <w:t>μας μέσω ηλεκτρονικού ταχυδρομείου</w:t>
      </w:r>
      <w:r w:rsidR="003317E6">
        <w:rPr>
          <w:rFonts w:ascii="Arial" w:hAnsi="Arial" w:cs="Arial"/>
          <w:sz w:val="24"/>
          <w:szCs w:val="24"/>
        </w:rPr>
        <w:t xml:space="preserve">. </w:t>
      </w:r>
      <w:r w:rsidR="00254F7C" w:rsidRPr="00F849F7">
        <w:rPr>
          <w:rFonts w:ascii="Arial" w:hAnsi="Arial" w:cs="Arial"/>
          <w:sz w:val="24"/>
          <w:szCs w:val="24"/>
        </w:rPr>
        <w:t xml:space="preserve">Με την πάροδο των ετών προσαρμόσαμε την ηλεκτρονική σελίδα στις νέες σύγχρονες ανάγκες με τη δημιουργία μέσων κοινωνικής δικτύωσης, καναλιού σε γνωστή πλατφόρμα, όπου διασώζονται επιστημονικά συνέδρια </w:t>
      </w:r>
      <w:r w:rsidR="006F7036">
        <w:rPr>
          <w:rFonts w:ascii="Arial" w:hAnsi="Arial" w:cs="Arial"/>
          <w:sz w:val="24"/>
          <w:szCs w:val="24"/>
        </w:rPr>
        <w:t xml:space="preserve">και οι Γενικές Συνελεύσεις που </w:t>
      </w:r>
      <w:r w:rsidR="00254F7C" w:rsidRPr="00F849F7">
        <w:rPr>
          <w:rFonts w:ascii="Arial" w:hAnsi="Arial" w:cs="Arial"/>
          <w:sz w:val="24"/>
          <w:szCs w:val="24"/>
        </w:rPr>
        <w:t xml:space="preserve">πραγματοποιούμε. </w:t>
      </w:r>
      <w:r w:rsidR="00972326">
        <w:rPr>
          <w:rFonts w:ascii="Arial" w:hAnsi="Arial" w:cs="Arial"/>
          <w:sz w:val="24"/>
          <w:szCs w:val="24"/>
        </w:rPr>
        <w:t xml:space="preserve">Την διετία 2022-2024 όταν οι κκ Μαυρίδης, </w:t>
      </w:r>
      <w:proofErr w:type="spellStart"/>
      <w:r w:rsidR="00972326">
        <w:rPr>
          <w:rFonts w:ascii="Arial" w:hAnsi="Arial" w:cs="Arial"/>
          <w:sz w:val="24"/>
          <w:szCs w:val="24"/>
        </w:rPr>
        <w:t>Φούκας</w:t>
      </w:r>
      <w:proofErr w:type="spellEnd"/>
      <w:r w:rsidR="00972326">
        <w:rPr>
          <w:rFonts w:ascii="Arial" w:hAnsi="Arial" w:cs="Arial"/>
          <w:sz w:val="24"/>
          <w:szCs w:val="24"/>
        </w:rPr>
        <w:t xml:space="preserve">, </w:t>
      </w:r>
      <w:proofErr w:type="spellStart"/>
      <w:r w:rsidR="00972326">
        <w:rPr>
          <w:rFonts w:ascii="Arial" w:hAnsi="Arial" w:cs="Arial"/>
          <w:sz w:val="24"/>
          <w:szCs w:val="24"/>
        </w:rPr>
        <w:t>Καραναστάσης</w:t>
      </w:r>
      <w:proofErr w:type="spellEnd"/>
      <w:r w:rsidR="00972326">
        <w:rPr>
          <w:rFonts w:ascii="Arial" w:hAnsi="Arial" w:cs="Arial"/>
          <w:sz w:val="24"/>
          <w:szCs w:val="24"/>
        </w:rPr>
        <w:t xml:space="preserve"> ήταν μέλη του τότε προεδρείου η ηλεκτρονική σελίδα της Ένωσης </w:t>
      </w:r>
      <w:r w:rsidR="00DC1EDD">
        <w:rPr>
          <w:rFonts w:ascii="Arial" w:hAnsi="Arial" w:cs="Arial"/>
          <w:sz w:val="24"/>
          <w:szCs w:val="24"/>
        </w:rPr>
        <w:t xml:space="preserve">τελμάτωσε, οι αναρτήσεις έγιναν ελάχιστες, τα επιστημονικά συνέδρια πραγματοποιούνταν μόνο με την πρωτοβουλία και την </w:t>
      </w:r>
      <w:proofErr w:type="spellStart"/>
      <w:r w:rsidR="00DC1EDD">
        <w:rPr>
          <w:rFonts w:ascii="Arial" w:hAnsi="Arial" w:cs="Arial"/>
          <w:sz w:val="24"/>
          <w:szCs w:val="24"/>
        </w:rPr>
        <w:t>συνδιοργάνωση</w:t>
      </w:r>
      <w:proofErr w:type="spellEnd"/>
      <w:r w:rsidR="00DC1EDD">
        <w:rPr>
          <w:rFonts w:ascii="Arial" w:hAnsi="Arial" w:cs="Arial"/>
          <w:sz w:val="24"/>
          <w:szCs w:val="24"/>
        </w:rPr>
        <w:t xml:space="preserve"> άλλων φορέων και οι εφετειακές επιτροπές απενεργοποιήθηκαν. </w:t>
      </w:r>
    </w:p>
    <w:p w14:paraId="2ADB63D2" w14:textId="23E39E9E" w:rsidR="009F740F" w:rsidRDefault="00254F7C" w:rsidP="003317E6">
      <w:pPr>
        <w:spacing w:line="360" w:lineRule="auto"/>
        <w:ind w:firstLine="720"/>
        <w:jc w:val="both"/>
        <w:rPr>
          <w:rFonts w:ascii="Arial" w:hAnsi="Arial" w:cs="Arial"/>
          <w:sz w:val="24"/>
          <w:szCs w:val="24"/>
        </w:rPr>
      </w:pPr>
      <w:r w:rsidRPr="00F849F7">
        <w:rPr>
          <w:rFonts w:ascii="Arial" w:hAnsi="Arial" w:cs="Arial"/>
          <w:sz w:val="24"/>
          <w:szCs w:val="24"/>
        </w:rPr>
        <w:t>ΣΤ) Στήριξη συναδέλφων:</w:t>
      </w:r>
      <w:r w:rsidR="00580BD5" w:rsidRPr="00F849F7">
        <w:rPr>
          <w:rFonts w:ascii="Arial" w:hAnsi="Arial" w:cs="Arial"/>
          <w:sz w:val="24"/>
          <w:szCs w:val="24"/>
        </w:rPr>
        <w:t xml:space="preserve"> Θέλει πραγματικά μεγάλο θράσος για να μας κάνουν κριτική στο σημείο αυτό</w:t>
      </w:r>
      <w:r w:rsidR="0024301D" w:rsidRPr="00F849F7">
        <w:rPr>
          <w:rFonts w:ascii="Arial" w:hAnsi="Arial" w:cs="Arial"/>
          <w:sz w:val="24"/>
          <w:szCs w:val="24"/>
        </w:rPr>
        <w:t xml:space="preserve">! </w:t>
      </w:r>
      <w:r w:rsidR="00C673D7" w:rsidRPr="00F849F7">
        <w:rPr>
          <w:rFonts w:ascii="Arial" w:hAnsi="Arial" w:cs="Arial"/>
          <w:sz w:val="24"/>
          <w:szCs w:val="24"/>
        </w:rPr>
        <w:t>Ό</w:t>
      </w:r>
      <w:r w:rsidR="0024301D" w:rsidRPr="00F849F7">
        <w:rPr>
          <w:rFonts w:ascii="Arial" w:hAnsi="Arial" w:cs="Arial"/>
          <w:sz w:val="24"/>
          <w:szCs w:val="24"/>
        </w:rPr>
        <w:t xml:space="preserve">χι μόνο </w:t>
      </w:r>
      <w:r w:rsidR="00C673D7" w:rsidRPr="00F849F7">
        <w:rPr>
          <w:rFonts w:ascii="Arial" w:hAnsi="Arial" w:cs="Arial"/>
          <w:sz w:val="24"/>
          <w:szCs w:val="24"/>
        </w:rPr>
        <w:t xml:space="preserve">γιατί </w:t>
      </w:r>
      <w:r w:rsidR="0024301D" w:rsidRPr="00F849F7">
        <w:rPr>
          <w:rFonts w:ascii="Arial" w:hAnsi="Arial" w:cs="Arial"/>
          <w:sz w:val="24"/>
          <w:szCs w:val="24"/>
        </w:rPr>
        <w:t xml:space="preserve">δεν στήριξαν συναδέλφους την </w:t>
      </w:r>
      <w:r w:rsidR="00843AE3" w:rsidRPr="00F849F7">
        <w:rPr>
          <w:rFonts w:ascii="Arial" w:hAnsi="Arial" w:cs="Arial"/>
          <w:sz w:val="24"/>
          <w:szCs w:val="24"/>
        </w:rPr>
        <w:t xml:space="preserve">περίοδο </w:t>
      </w:r>
      <w:r w:rsidR="0024301D" w:rsidRPr="00F849F7">
        <w:rPr>
          <w:rFonts w:ascii="Arial" w:hAnsi="Arial" w:cs="Arial"/>
          <w:sz w:val="24"/>
          <w:szCs w:val="24"/>
        </w:rPr>
        <w:t xml:space="preserve">2022-2024 </w:t>
      </w:r>
      <w:r w:rsidR="00580BD5" w:rsidRPr="00F849F7">
        <w:rPr>
          <w:rFonts w:ascii="Arial" w:hAnsi="Arial" w:cs="Arial"/>
          <w:sz w:val="24"/>
          <w:szCs w:val="24"/>
        </w:rPr>
        <w:t>όταν βρίσκονταν σ</w:t>
      </w:r>
      <w:r w:rsidR="0024301D" w:rsidRPr="00F849F7">
        <w:rPr>
          <w:rFonts w:ascii="Arial" w:hAnsi="Arial" w:cs="Arial"/>
          <w:sz w:val="24"/>
          <w:szCs w:val="24"/>
        </w:rPr>
        <w:t xml:space="preserve">τη διοίκηση αλλά και στην τελευταία αυτή διετία </w:t>
      </w:r>
      <w:r w:rsidR="00580BD5" w:rsidRPr="00F849F7">
        <w:rPr>
          <w:rFonts w:ascii="Arial" w:hAnsi="Arial" w:cs="Arial"/>
          <w:sz w:val="24"/>
          <w:szCs w:val="24"/>
        </w:rPr>
        <w:t xml:space="preserve">κυριολεκτικά </w:t>
      </w:r>
      <w:r w:rsidR="0024301D" w:rsidRPr="00F849F7">
        <w:rPr>
          <w:rFonts w:ascii="Arial" w:hAnsi="Arial" w:cs="Arial"/>
          <w:sz w:val="24"/>
          <w:szCs w:val="24"/>
        </w:rPr>
        <w:t>«εξαφανίστηκαν» από</w:t>
      </w:r>
      <w:r w:rsidR="00843AE3" w:rsidRPr="00F849F7">
        <w:rPr>
          <w:rFonts w:ascii="Arial" w:hAnsi="Arial" w:cs="Arial"/>
          <w:sz w:val="24"/>
          <w:szCs w:val="24"/>
        </w:rPr>
        <w:t xml:space="preserve"> κάθε είδους παρέμβαση στη δημόσια σφαίρα. Οι ανακοινώσεις και τα Δελτία Τύπου που εξέδωσε το Προεδρείο </w:t>
      </w:r>
      <w:r w:rsidR="00C673D7" w:rsidRPr="00F849F7">
        <w:rPr>
          <w:rFonts w:ascii="Arial" w:hAnsi="Arial" w:cs="Arial"/>
          <w:sz w:val="24"/>
          <w:szCs w:val="24"/>
        </w:rPr>
        <w:t xml:space="preserve">μας στηρίζοντας </w:t>
      </w:r>
      <w:r w:rsidR="00843AE3" w:rsidRPr="00F849F7">
        <w:rPr>
          <w:rFonts w:ascii="Arial" w:hAnsi="Arial" w:cs="Arial"/>
          <w:sz w:val="24"/>
          <w:szCs w:val="24"/>
        </w:rPr>
        <w:t xml:space="preserve">τα μέλη μας είναι δεκάδες.  </w:t>
      </w:r>
      <w:r w:rsidR="002E60FF" w:rsidRPr="00F849F7">
        <w:rPr>
          <w:rFonts w:ascii="Arial" w:hAnsi="Arial" w:cs="Arial"/>
          <w:sz w:val="24"/>
          <w:szCs w:val="24"/>
        </w:rPr>
        <w:t xml:space="preserve">Όταν άλλοι προτίμησαν την ασφάλεια μιας βολικής σιωπής, εμείς δίναμε αγώνες καθημερινά. </w:t>
      </w:r>
      <w:r w:rsidR="00BF05EA" w:rsidRPr="00F849F7">
        <w:rPr>
          <w:rFonts w:ascii="Arial" w:hAnsi="Arial" w:cs="Arial"/>
          <w:sz w:val="24"/>
          <w:szCs w:val="24"/>
        </w:rPr>
        <w:t xml:space="preserve">Όταν προβάλαμε δίχτυ προστασίας απέναντι σε κάθε προσβολή που δέχονταν οι συνάδελφοι, αυτοί υπονόμευαν την προσπάθεια και μιλούσαν για «τεχνητή ένταση». Όταν καταθέταμε πρόταση στο Υπουργείο Δικαιοσύνης και συγκεντρώναμε </w:t>
      </w:r>
      <w:r w:rsidR="009F740F" w:rsidRPr="00F849F7">
        <w:rPr>
          <w:rFonts w:ascii="Arial" w:hAnsi="Arial" w:cs="Arial"/>
          <w:sz w:val="24"/>
          <w:szCs w:val="24"/>
        </w:rPr>
        <w:t xml:space="preserve">με μεθοδικότητα και επιμονή </w:t>
      </w:r>
      <w:r w:rsidR="00BF05EA" w:rsidRPr="00F849F7">
        <w:rPr>
          <w:rFonts w:ascii="Arial" w:hAnsi="Arial" w:cs="Arial"/>
          <w:sz w:val="24"/>
          <w:szCs w:val="24"/>
        </w:rPr>
        <w:t xml:space="preserve">συγκριτικό υλικό, όταν απευθυνόμασταν στην Ευρωπαϊκή Ένωση Δικαστών και </w:t>
      </w:r>
      <w:r w:rsidR="009F740F" w:rsidRPr="00F849F7">
        <w:rPr>
          <w:rFonts w:ascii="Arial" w:hAnsi="Arial" w:cs="Arial"/>
          <w:sz w:val="24"/>
          <w:szCs w:val="24"/>
        </w:rPr>
        <w:t xml:space="preserve">λαμβάναμε διεθνή στήριξη, αυτοί συνιστούσαν </w:t>
      </w:r>
      <w:r w:rsidR="00C673D7" w:rsidRPr="00F849F7">
        <w:rPr>
          <w:rFonts w:ascii="Arial" w:hAnsi="Arial" w:cs="Arial"/>
          <w:sz w:val="24"/>
          <w:szCs w:val="24"/>
        </w:rPr>
        <w:t xml:space="preserve">προς όλες τις κατευθύνσεις </w:t>
      </w:r>
      <w:r w:rsidR="009F740F" w:rsidRPr="00F849F7">
        <w:rPr>
          <w:rFonts w:ascii="Arial" w:hAnsi="Arial" w:cs="Arial"/>
          <w:sz w:val="24"/>
          <w:szCs w:val="24"/>
        </w:rPr>
        <w:t>«αυτοσυγκράτηση». Όταν οι μόνιμοι συκοφάντες του Σώματος</w:t>
      </w:r>
      <w:r w:rsidR="00AC4F01">
        <w:rPr>
          <w:rFonts w:ascii="Arial" w:hAnsi="Arial" w:cs="Arial"/>
          <w:sz w:val="24"/>
          <w:szCs w:val="24"/>
        </w:rPr>
        <w:t>,</w:t>
      </w:r>
      <w:r w:rsidR="009F740F" w:rsidRPr="00F849F7">
        <w:rPr>
          <w:rFonts w:ascii="Arial" w:hAnsi="Arial" w:cs="Arial"/>
          <w:sz w:val="24"/>
          <w:szCs w:val="24"/>
        </w:rPr>
        <w:t xml:space="preserve"> μας απειλούν με μηνύσεις, αγωγές και πειθαρχικά, γιατί </w:t>
      </w:r>
      <w:r w:rsidR="006F7036">
        <w:rPr>
          <w:rFonts w:ascii="Arial" w:hAnsi="Arial" w:cs="Arial"/>
          <w:sz w:val="24"/>
          <w:szCs w:val="24"/>
        </w:rPr>
        <w:t xml:space="preserve">μάθαμε να </w:t>
      </w:r>
      <w:r w:rsidR="009F740F" w:rsidRPr="00F849F7">
        <w:rPr>
          <w:rFonts w:ascii="Arial" w:hAnsi="Arial" w:cs="Arial"/>
          <w:sz w:val="24"/>
          <w:szCs w:val="24"/>
        </w:rPr>
        <w:t>θέτουμε το κοινό καλό πάνω από το προσωπικό μας συμφέρον με μεγάλο κόστος, αυτοί διαμαρτύρονται για την επιθετική ρητορική του Προέδρου της Ένωσης!</w:t>
      </w:r>
    </w:p>
    <w:p w14:paraId="134D59C4" w14:textId="4396BFB5" w:rsidR="00A75CF9" w:rsidRPr="00A75CF9" w:rsidRDefault="00A75CF9" w:rsidP="00A75CF9">
      <w:pPr>
        <w:spacing w:line="360" w:lineRule="auto"/>
        <w:ind w:firstLine="720"/>
        <w:jc w:val="both"/>
        <w:rPr>
          <w:rFonts w:ascii="Arial" w:hAnsi="Arial" w:cs="Arial"/>
          <w:i/>
          <w:iCs/>
          <w:sz w:val="24"/>
          <w:szCs w:val="24"/>
        </w:rPr>
      </w:pPr>
      <w:r w:rsidRPr="00A75CF9">
        <w:rPr>
          <w:rFonts w:ascii="Arial" w:hAnsi="Arial" w:cs="Arial"/>
          <w:i/>
          <w:iCs/>
          <w:sz w:val="24"/>
          <w:szCs w:val="24"/>
        </w:rPr>
        <w:lastRenderedPageBreak/>
        <w:t xml:space="preserve">Είναι προφανές πως η αλλαγή του Καταστατικού είναι μία διαδικασία που απαιτεί σοβαρή μελέτη, ανταλλαγή θέσεων, ωρίμανση μέσα από συλλογικές διαδικασίες και δεν μπορεί να αξιοποιείται ευκαιριακά ως πυροτέχνημα λίγες μέρες πριν τις αρχαιρεσίες. Στις δύσκολες και κοπιώδεις διαδικασίες είτε πρόκειται για αλλαγή καταστατικού είτε για συνταγματική αναθεώρηση είτε για νομοθέτημα που αφορά την Δικαιοσύνη, βρισκόμαστε κάθε φορά μόνοι μας, καθώς οι υπόλοιποι </w:t>
      </w:r>
      <w:r w:rsidR="00AC4F01">
        <w:rPr>
          <w:rFonts w:ascii="Arial" w:hAnsi="Arial" w:cs="Arial"/>
          <w:i/>
          <w:iCs/>
          <w:sz w:val="24"/>
          <w:szCs w:val="24"/>
        </w:rPr>
        <w:t>συνυποψήφιοι</w:t>
      </w:r>
      <w:r w:rsidR="009A5DC9">
        <w:rPr>
          <w:rFonts w:ascii="Arial" w:hAnsi="Arial" w:cs="Arial"/>
          <w:i/>
          <w:iCs/>
          <w:sz w:val="24"/>
          <w:szCs w:val="24"/>
        </w:rPr>
        <w:t xml:space="preserve"> (όλων των ομάδων)</w:t>
      </w:r>
      <w:r w:rsidR="00AC4F01">
        <w:rPr>
          <w:rFonts w:ascii="Arial" w:hAnsi="Arial" w:cs="Arial"/>
          <w:i/>
          <w:iCs/>
          <w:sz w:val="24"/>
          <w:szCs w:val="24"/>
        </w:rPr>
        <w:t xml:space="preserve"> </w:t>
      </w:r>
      <w:r w:rsidRPr="00A75CF9">
        <w:rPr>
          <w:rFonts w:ascii="Arial" w:hAnsi="Arial" w:cs="Arial"/>
          <w:i/>
          <w:iCs/>
          <w:sz w:val="24"/>
          <w:szCs w:val="24"/>
        </w:rPr>
        <w:t>απουσιάζουν. Θα μπορούσαν ίσως αυτή τη φορά αντί να γράψουν σε 10 γραμμές «το όραμά τους για το μέλλον» να μας ενημερώσουν για τις θέσεις που διατύπωσαν στις αλλαγές των Ποινικών Κωδίκων, του Κώδικα Πολιτικής Δικονομίας, του ΚΟΔΚΔΛ, του Οικογενειακού Δικαίου, για τον θεσμό της Δικαστικής Μεσολάβησης! Όσο κι αν ψάξαμε εμείς πάντως δεν τις βρήκαμε!</w:t>
      </w:r>
    </w:p>
    <w:p w14:paraId="6B567B03" w14:textId="47769267" w:rsidR="00E224DE" w:rsidRPr="0024301D" w:rsidRDefault="009F740F" w:rsidP="0024301D">
      <w:pPr>
        <w:pStyle w:val="a6"/>
        <w:spacing w:line="360" w:lineRule="auto"/>
        <w:jc w:val="both"/>
        <w:rPr>
          <w:rFonts w:ascii="Arial" w:hAnsi="Arial" w:cs="Arial"/>
          <w:sz w:val="24"/>
          <w:szCs w:val="24"/>
        </w:rPr>
      </w:pPr>
      <w:r>
        <w:rPr>
          <w:rFonts w:ascii="Arial" w:hAnsi="Arial" w:cs="Arial"/>
          <w:sz w:val="24"/>
          <w:szCs w:val="24"/>
        </w:rPr>
        <w:t xml:space="preserve">  </w:t>
      </w:r>
    </w:p>
    <w:sectPr w:rsidR="00E224DE" w:rsidRPr="00243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26398"/>
    <w:multiLevelType w:val="hybridMultilevel"/>
    <w:tmpl w:val="655A8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3"/>
    <w:rsid w:val="00012182"/>
    <w:rsid w:val="00073AB7"/>
    <w:rsid w:val="0009395F"/>
    <w:rsid w:val="00132035"/>
    <w:rsid w:val="001519CF"/>
    <w:rsid w:val="00206A7E"/>
    <w:rsid w:val="0024301D"/>
    <w:rsid w:val="00252047"/>
    <w:rsid w:val="00254F7C"/>
    <w:rsid w:val="002575CB"/>
    <w:rsid w:val="002B23EA"/>
    <w:rsid w:val="002E60FF"/>
    <w:rsid w:val="003041C8"/>
    <w:rsid w:val="00313CCA"/>
    <w:rsid w:val="003317E6"/>
    <w:rsid w:val="003C5CEA"/>
    <w:rsid w:val="0042057A"/>
    <w:rsid w:val="00580BD5"/>
    <w:rsid w:val="0066283D"/>
    <w:rsid w:val="006F7036"/>
    <w:rsid w:val="007142D8"/>
    <w:rsid w:val="007265E0"/>
    <w:rsid w:val="007A4E42"/>
    <w:rsid w:val="007B09E6"/>
    <w:rsid w:val="00843AE3"/>
    <w:rsid w:val="0087474E"/>
    <w:rsid w:val="00891223"/>
    <w:rsid w:val="008A5EB6"/>
    <w:rsid w:val="008F6C33"/>
    <w:rsid w:val="00972326"/>
    <w:rsid w:val="009A5DC9"/>
    <w:rsid w:val="009D1FA7"/>
    <w:rsid w:val="009E6D62"/>
    <w:rsid w:val="009F740F"/>
    <w:rsid w:val="00A0242F"/>
    <w:rsid w:val="00A3246A"/>
    <w:rsid w:val="00A75CF9"/>
    <w:rsid w:val="00AC4F01"/>
    <w:rsid w:val="00AF3154"/>
    <w:rsid w:val="00B9668E"/>
    <w:rsid w:val="00BF05EA"/>
    <w:rsid w:val="00C673D7"/>
    <w:rsid w:val="00D03B28"/>
    <w:rsid w:val="00D107EC"/>
    <w:rsid w:val="00D21482"/>
    <w:rsid w:val="00D94324"/>
    <w:rsid w:val="00DC1EDD"/>
    <w:rsid w:val="00E224DE"/>
    <w:rsid w:val="00E26A75"/>
    <w:rsid w:val="00E432DC"/>
    <w:rsid w:val="00E4416A"/>
    <w:rsid w:val="00EE0039"/>
    <w:rsid w:val="00F07A97"/>
    <w:rsid w:val="00F81EAB"/>
    <w:rsid w:val="00F849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BF63"/>
  <w15:chartTrackingRefBased/>
  <w15:docId w15:val="{01A45EE2-8AFF-4783-8385-5A4FAE18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91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1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12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12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12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12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2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2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2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22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9122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122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122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122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12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2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2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223"/>
    <w:rPr>
      <w:rFonts w:eastAsiaTheme="majorEastAsia" w:cstheme="majorBidi"/>
      <w:color w:val="272727" w:themeColor="text1" w:themeTint="D8"/>
    </w:rPr>
  </w:style>
  <w:style w:type="paragraph" w:styleId="a3">
    <w:name w:val="Title"/>
    <w:basedOn w:val="a"/>
    <w:next w:val="a"/>
    <w:link w:val="Char"/>
    <w:uiPriority w:val="10"/>
    <w:qFormat/>
    <w:rsid w:val="00891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2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2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2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223"/>
    <w:pPr>
      <w:spacing w:before="160"/>
      <w:jc w:val="center"/>
    </w:pPr>
    <w:rPr>
      <w:i/>
      <w:iCs/>
      <w:color w:val="404040" w:themeColor="text1" w:themeTint="BF"/>
    </w:rPr>
  </w:style>
  <w:style w:type="character" w:customStyle="1" w:styleId="Char1">
    <w:name w:val="Απόσπασμα Char"/>
    <w:basedOn w:val="a0"/>
    <w:link w:val="a5"/>
    <w:uiPriority w:val="29"/>
    <w:rsid w:val="00891223"/>
    <w:rPr>
      <w:i/>
      <w:iCs/>
      <w:color w:val="404040" w:themeColor="text1" w:themeTint="BF"/>
    </w:rPr>
  </w:style>
  <w:style w:type="paragraph" w:styleId="a6">
    <w:name w:val="List Paragraph"/>
    <w:basedOn w:val="a"/>
    <w:uiPriority w:val="34"/>
    <w:qFormat/>
    <w:rsid w:val="00891223"/>
    <w:pPr>
      <w:ind w:left="720"/>
      <w:contextualSpacing/>
    </w:pPr>
  </w:style>
  <w:style w:type="character" w:styleId="a7">
    <w:name w:val="Intense Emphasis"/>
    <w:basedOn w:val="a0"/>
    <w:uiPriority w:val="21"/>
    <w:qFormat/>
    <w:rsid w:val="00891223"/>
    <w:rPr>
      <w:i/>
      <w:iCs/>
      <w:color w:val="2F5496" w:themeColor="accent1" w:themeShade="BF"/>
    </w:rPr>
  </w:style>
  <w:style w:type="paragraph" w:styleId="a8">
    <w:name w:val="Intense Quote"/>
    <w:basedOn w:val="a"/>
    <w:next w:val="a"/>
    <w:link w:val="Char2"/>
    <w:uiPriority w:val="30"/>
    <w:qFormat/>
    <w:rsid w:val="00891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1223"/>
    <w:rPr>
      <w:i/>
      <w:iCs/>
      <w:color w:val="2F5496" w:themeColor="accent1" w:themeShade="BF"/>
    </w:rPr>
  </w:style>
  <w:style w:type="character" w:styleId="a9">
    <w:name w:val="Intense Reference"/>
    <w:basedOn w:val="a0"/>
    <w:uiPriority w:val="32"/>
    <w:qFormat/>
    <w:rsid w:val="00891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7534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2026-04-15T07:07:00Z</dcterms:created>
  <dcterms:modified xsi:type="dcterms:W3CDTF">2026-04-15T07:07:00Z</dcterms:modified>
</cp:coreProperties>
</file>