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A899C" w14:textId="77777777" w:rsidR="003C25EF" w:rsidRPr="003C25EF" w:rsidRDefault="003C25EF" w:rsidP="003C25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bookmarkStart w:id="0" w:name="_GoBack"/>
      <w:bookmarkEnd w:id="0"/>
      <w:r w:rsidRPr="003C25E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                  </w:t>
      </w:r>
      <w:r w:rsidRPr="003C25EF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ΕΝΩΣΗ</w:t>
      </w:r>
    </w:p>
    <w:p w14:paraId="6E9DE728" w14:textId="07EA66F7" w:rsidR="003C25EF" w:rsidRPr="003C25EF" w:rsidRDefault="003C25EF" w:rsidP="003C25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3C25EF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  ΔΙΚΑΣΤΩΝ &amp; ΕΙΣΑΓΓΕΛΕΩΝ</w:t>
      </w:r>
      <w:r w:rsidRPr="003C25EF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  <w:r w:rsidRPr="003C25EF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  <w:r w:rsidRPr="003C25EF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</w:p>
    <w:p w14:paraId="3AB9E04B" w14:textId="56ECF72F" w:rsidR="003C25EF" w:rsidRPr="003C25EF" w:rsidRDefault="003C25EF" w:rsidP="003C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3C25EF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ΠΡΩΤΟΔΙΚΕΙΟ ΑΘΗΝΩΝ</w:t>
      </w:r>
    </w:p>
    <w:p w14:paraId="07DE7358" w14:textId="0257BB76" w:rsidR="003C25EF" w:rsidRPr="003C25EF" w:rsidRDefault="003C25EF" w:rsidP="003C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3C25EF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(ΠΡΩΗΝ ΣΧΟΛΗ ΕΥΕΛΠΙΔΩΝ)</w:t>
      </w:r>
    </w:p>
    <w:p w14:paraId="7BFB9F21" w14:textId="1A07A155" w:rsidR="003C25EF" w:rsidRPr="003C25EF" w:rsidRDefault="003C25EF" w:rsidP="003C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3C25EF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ΚΤΙΡΙΟ 6 –ΓΡΑΦΕΙΟ 210</w:t>
      </w:r>
    </w:p>
    <w:p w14:paraId="268C2A11" w14:textId="1DF30EB5" w:rsidR="003C25EF" w:rsidRPr="00F02921" w:rsidRDefault="003C25EF" w:rsidP="003C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F0292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</w:t>
      </w:r>
      <w:r w:rsidRPr="003C25EF">
        <w:rPr>
          <w:rFonts w:ascii="Times New Roman" w:eastAsia="Times New Roman" w:hAnsi="Times New Roman" w:cs="Times New Roman"/>
          <w:sz w:val="20"/>
          <w:szCs w:val="20"/>
          <w:lang w:eastAsia="el-GR"/>
        </w:rPr>
        <w:t>ΤΗΛ</w:t>
      </w:r>
      <w:r w:rsidRPr="00F0292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: 213 2156114 </w:t>
      </w:r>
    </w:p>
    <w:p w14:paraId="54C914F7" w14:textId="48651378" w:rsidR="003C25EF" w:rsidRPr="00F02921" w:rsidRDefault="003C25EF" w:rsidP="003C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F0292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</w:t>
      </w:r>
      <w:r w:rsidRPr="003C25EF">
        <w:rPr>
          <w:rFonts w:ascii="Times New Roman" w:eastAsia="Times New Roman" w:hAnsi="Times New Roman" w:cs="Times New Roman"/>
          <w:sz w:val="20"/>
          <w:szCs w:val="20"/>
          <w:lang w:val="de-DE" w:eastAsia="el-GR"/>
        </w:rPr>
        <w:t>e</w:t>
      </w:r>
      <w:r w:rsidRPr="00F0292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- </w:t>
      </w:r>
      <w:r w:rsidRPr="003C25EF">
        <w:rPr>
          <w:rFonts w:ascii="Times New Roman" w:eastAsia="Times New Roman" w:hAnsi="Times New Roman" w:cs="Times New Roman"/>
          <w:sz w:val="20"/>
          <w:szCs w:val="20"/>
          <w:lang w:val="de-DE" w:eastAsia="el-GR"/>
        </w:rPr>
        <w:t>mail</w:t>
      </w:r>
      <w:r w:rsidRPr="00F0292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: </w:t>
      </w:r>
      <w:proofErr w:type="spellStart"/>
      <w:r w:rsidRPr="003C25EF">
        <w:rPr>
          <w:rFonts w:ascii="Times New Roman" w:eastAsia="Times New Roman" w:hAnsi="Times New Roman" w:cs="Times New Roman"/>
          <w:sz w:val="20"/>
          <w:szCs w:val="20"/>
          <w:lang w:val="de-DE" w:eastAsia="el-GR"/>
        </w:rPr>
        <w:t>endikeis</w:t>
      </w:r>
      <w:proofErr w:type="spellEnd"/>
      <w:r w:rsidRPr="00F02921">
        <w:rPr>
          <w:rFonts w:ascii="Times New Roman" w:eastAsia="Times New Roman" w:hAnsi="Times New Roman" w:cs="Times New Roman"/>
          <w:sz w:val="20"/>
          <w:szCs w:val="20"/>
          <w:lang w:eastAsia="el-GR"/>
        </w:rPr>
        <w:t>@</w:t>
      </w:r>
      <w:proofErr w:type="spellStart"/>
      <w:r w:rsidRPr="003C25EF">
        <w:rPr>
          <w:rFonts w:ascii="Times New Roman" w:eastAsia="Times New Roman" w:hAnsi="Times New Roman" w:cs="Times New Roman"/>
          <w:sz w:val="20"/>
          <w:szCs w:val="20"/>
          <w:lang w:val="de-DE" w:eastAsia="el-GR"/>
        </w:rPr>
        <w:t>otenet</w:t>
      </w:r>
      <w:proofErr w:type="spellEnd"/>
      <w:r w:rsidRPr="00F02921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proofErr w:type="spellStart"/>
      <w:r w:rsidRPr="003C25EF">
        <w:rPr>
          <w:rFonts w:ascii="Times New Roman" w:eastAsia="Times New Roman" w:hAnsi="Times New Roman" w:cs="Times New Roman"/>
          <w:sz w:val="20"/>
          <w:szCs w:val="20"/>
          <w:lang w:val="de-DE" w:eastAsia="el-GR"/>
        </w:rPr>
        <w:t>gr</w:t>
      </w:r>
      <w:proofErr w:type="spellEnd"/>
      <w:r w:rsidRPr="00F02921">
        <w:rPr>
          <w:rFonts w:ascii="Times New Roman" w:eastAsia="Times New Roman" w:hAnsi="Times New Roman" w:cs="Times New Roman"/>
          <w:lang w:eastAsia="el-GR"/>
        </w:rPr>
        <w:t xml:space="preserve">                     </w:t>
      </w:r>
    </w:p>
    <w:p w14:paraId="19F75646" w14:textId="77777777" w:rsidR="003C25EF" w:rsidRPr="00F02921" w:rsidRDefault="003C25EF" w:rsidP="003C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0292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F0292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F0292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F0292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F0292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F0292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F0292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</w:t>
      </w:r>
    </w:p>
    <w:p w14:paraId="0EEA83BC" w14:textId="77777777" w:rsidR="003C25EF" w:rsidRPr="00F02921" w:rsidRDefault="003C25EF" w:rsidP="003C2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1363128" w14:textId="47535919" w:rsidR="003C25EF" w:rsidRPr="00F02921" w:rsidRDefault="003C25EF" w:rsidP="003C25E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lang w:eastAsia="el-GR"/>
        </w:rPr>
      </w:pPr>
      <w:r w:rsidRPr="003C25EF">
        <w:rPr>
          <w:rFonts w:ascii="Times New Roman" w:eastAsia="Times New Roman" w:hAnsi="Times New Roman" w:cs="Times New Roman"/>
          <w:spacing w:val="20"/>
          <w:lang w:eastAsia="el-GR"/>
        </w:rPr>
        <w:t>Αθήνα</w:t>
      </w:r>
      <w:r w:rsidRPr="00F02921">
        <w:rPr>
          <w:rFonts w:ascii="Times New Roman" w:eastAsia="Times New Roman" w:hAnsi="Times New Roman" w:cs="Times New Roman"/>
          <w:spacing w:val="20"/>
          <w:lang w:eastAsia="el-GR"/>
        </w:rPr>
        <w:t xml:space="preserve"> 1</w:t>
      </w:r>
      <w:r w:rsidR="00C92BA2">
        <w:rPr>
          <w:rFonts w:ascii="Times New Roman" w:eastAsia="Times New Roman" w:hAnsi="Times New Roman" w:cs="Times New Roman"/>
          <w:spacing w:val="20"/>
          <w:lang w:eastAsia="el-GR"/>
        </w:rPr>
        <w:t>6</w:t>
      </w:r>
      <w:r w:rsidRPr="00F02921">
        <w:rPr>
          <w:rFonts w:ascii="Times New Roman" w:eastAsia="Times New Roman" w:hAnsi="Times New Roman" w:cs="Times New Roman"/>
          <w:spacing w:val="20"/>
          <w:lang w:eastAsia="el-GR"/>
        </w:rPr>
        <w:t>-4-2026</w:t>
      </w:r>
    </w:p>
    <w:p w14:paraId="61D5A722" w14:textId="234B1532" w:rsidR="003C25EF" w:rsidRPr="003C25EF" w:rsidRDefault="003C25EF" w:rsidP="003C25E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lang w:eastAsia="el-GR"/>
        </w:rPr>
      </w:pPr>
      <w:r w:rsidRPr="00F02921">
        <w:rPr>
          <w:rFonts w:ascii="Times New Roman" w:eastAsia="Times New Roman" w:hAnsi="Times New Roman" w:cs="Times New Roman"/>
          <w:spacing w:val="20"/>
          <w:lang w:eastAsia="el-GR"/>
        </w:rPr>
        <w:t xml:space="preserve">                                             </w:t>
      </w:r>
      <w:proofErr w:type="spellStart"/>
      <w:r w:rsidRPr="003C25EF">
        <w:rPr>
          <w:rFonts w:ascii="Times New Roman" w:eastAsia="Times New Roman" w:hAnsi="Times New Roman" w:cs="Times New Roman"/>
          <w:spacing w:val="20"/>
          <w:lang w:eastAsia="el-GR"/>
        </w:rPr>
        <w:t>Αρ</w:t>
      </w:r>
      <w:proofErr w:type="spellEnd"/>
      <w:r w:rsidRPr="003C25EF">
        <w:rPr>
          <w:rFonts w:ascii="Times New Roman" w:eastAsia="Times New Roman" w:hAnsi="Times New Roman" w:cs="Times New Roman"/>
          <w:spacing w:val="20"/>
          <w:lang w:eastAsia="el-GR"/>
        </w:rPr>
        <w:t xml:space="preserve">. </w:t>
      </w:r>
      <w:proofErr w:type="spellStart"/>
      <w:r w:rsidRPr="003C25EF">
        <w:rPr>
          <w:rFonts w:ascii="Times New Roman" w:eastAsia="Times New Roman" w:hAnsi="Times New Roman" w:cs="Times New Roman"/>
          <w:spacing w:val="20"/>
          <w:lang w:eastAsia="el-GR"/>
        </w:rPr>
        <w:t>πρωτ</w:t>
      </w:r>
      <w:proofErr w:type="spellEnd"/>
      <w:r w:rsidRPr="003C25EF">
        <w:rPr>
          <w:rFonts w:ascii="Times New Roman" w:eastAsia="Times New Roman" w:hAnsi="Times New Roman" w:cs="Times New Roman"/>
          <w:spacing w:val="20"/>
          <w:lang w:eastAsia="el-GR"/>
        </w:rPr>
        <w:t>. 144</w:t>
      </w:r>
    </w:p>
    <w:p w14:paraId="42A5C731" w14:textId="77777777" w:rsidR="003C25EF" w:rsidRPr="003C25EF" w:rsidRDefault="003C25EF" w:rsidP="003C25E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lang w:eastAsia="el-GR"/>
        </w:rPr>
      </w:pPr>
    </w:p>
    <w:p w14:paraId="241CF700" w14:textId="77777777" w:rsidR="003C25EF" w:rsidRPr="003C25EF" w:rsidRDefault="003C25EF" w:rsidP="003C25E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l-GR"/>
        </w:rPr>
      </w:pPr>
    </w:p>
    <w:p w14:paraId="44394850" w14:textId="61A1A7D7" w:rsidR="003C25EF" w:rsidRPr="003C25EF" w:rsidRDefault="003C25EF" w:rsidP="00E940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C25EF">
        <w:rPr>
          <w:rFonts w:ascii="Times New Roman" w:hAnsi="Times New Roman" w:cs="Times New Roman"/>
          <w:b/>
          <w:bCs/>
          <w:sz w:val="24"/>
        </w:rPr>
        <w:t>ΔΕΛΤΙΟ ΤΥΠΟΥ</w:t>
      </w:r>
    </w:p>
    <w:p w14:paraId="4A94D6FB" w14:textId="5C79B59E" w:rsidR="005475F6" w:rsidRPr="003C25EF" w:rsidRDefault="00E94055" w:rsidP="00E940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C25EF">
        <w:rPr>
          <w:rFonts w:ascii="Times New Roman" w:hAnsi="Times New Roman" w:cs="Times New Roman"/>
          <w:b/>
          <w:bCs/>
          <w:sz w:val="24"/>
        </w:rPr>
        <w:t>Για τις δηλώσεις</w:t>
      </w:r>
      <w:r w:rsidR="004152C6" w:rsidRPr="003C25EF">
        <w:rPr>
          <w:rFonts w:ascii="Times New Roman" w:hAnsi="Times New Roman" w:cs="Times New Roman"/>
          <w:b/>
          <w:bCs/>
          <w:sz w:val="24"/>
        </w:rPr>
        <w:t xml:space="preserve"> του Υ</w:t>
      </w:r>
      <w:r w:rsidR="00E92E01" w:rsidRPr="003C25EF">
        <w:rPr>
          <w:rFonts w:ascii="Times New Roman" w:hAnsi="Times New Roman" w:cs="Times New Roman"/>
          <w:b/>
          <w:bCs/>
          <w:sz w:val="24"/>
        </w:rPr>
        <w:t>πουργού κ. Άδωνι</w:t>
      </w:r>
      <w:r w:rsidRPr="003C25EF">
        <w:rPr>
          <w:rFonts w:ascii="Times New Roman" w:hAnsi="Times New Roman" w:cs="Times New Roman"/>
          <w:b/>
          <w:bCs/>
          <w:sz w:val="24"/>
        </w:rPr>
        <w:t xml:space="preserve"> Γεωργιάδη κατά της Ελληνίδας Ευρωπαίας Εισαγγελέως</w:t>
      </w:r>
    </w:p>
    <w:p w14:paraId="0CC4E753" w14:textId="77777777" w:rsidR="00F12542" w:rsidRPr="003C25EF" w:rsidRDefault="00F12542" w:rsidP="00E94055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4B084090" w14:textId="30841F36" w:rsidR="00595AFD" w:rsidRPr="003C25EF" w:rsidRDefault="00E94055" w:rsidP="0095162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C25EF">
        <w:rPr>
          <w:rFonts w:ascii="Times New Roman" w:hAnsi="Times New Roman" w:cs="Times New Roman"/>
          <w:sz w:val="24"/>
        </w:rPr>
        <w:tab/>
      </w:r>
      <w:r w:rsidR="00342536" w:rsidRPr="003C25EF">
        <w:rPr>
          <w:rFonts w:ascii="Times New Roman" w:hAnsi="Times New Roman" w:cs="Times New Roman"/>
          <w:sz w:val="24"/>
        </w:rPr>
        <w:t xml:space="preserve">Με αφορμή πρόσφατες δηλώσεις του </w:t>
      </w:r>
      <w:r w:rsidR="00F12542" w:rsidRPr="003C25EF">
        <w:rPr>
          <w:rFonts w:ascii="Times New Roman" w:hAnsi="Times New Roman" w:cs="Times New Roman"/>
          <w:sz w:val="24"/>
        </w:rPr>
        <w:t>Υ</w:t>
      </w:r>
      <w:r w:rsidR="00342536" w:rsidRPr="003C25EF">
        <w:rPr>
          <w:rFonts w:ascii="Times New Roman" w:hAnsi="Times New Roman" w:cs="Times New Roman"/>
          <w:sz w:val="24"/>
        </w:rPr>
        <w:t>πουργού Υγείας κ. Άδωνι Γεωργιάδη ο οποίος</w:t>
      </w:r>
      <w:r w:rsidR="00595AFD" w:rsidRPr="003C25EF">
        <w:rPr>
          <w:rFonts w:ascii="Times New Roman" w:hAnsi="Times New Roman" w:cs="Times New Roman"/>
          <w:sz w:val="24"/>
        </w:rPr>
        <w:t xml:space="preserve"> σε</w:t>
      </w:r>
      <w:r w:rsidR="00DE206C" w:rsidRPr="003C25EF">
        <w:rPr>
          <w:rFonts w:ascii="Times New Roman" w:hAnsi="Times New Roman" w:cs="Times New Roman"/>
          <w:sz w:val="24"/>
        </w:rPr>
        <w:t xml:space="preserve"> χθεσινή</w:t>
      </w:r>
      <w:r w:rsidR="00595AFD" w:rsidRPr="003C25EF">
        <w:rPr>
          <w:rFonts w:ascii="Times New Roman" w:hAnsi="Times New Roman" w:cs="Times New Roman"/>
          <w:sz w:val="24"/>
        </w:rPr>
        <w:t xml:space="preserve"> τηλεοπτική εκπομπή</w:t>
      </w:r>
      <w:r w:rsidR="00342536" w:rsidRPr="003C25EF">
        <w:rPr>
          <w:rFonts w:ascii="Times New Roman" w:hAnsi="Times New Roman" w:cs="Times New Roman"/>
          <w:sz w:val="24"/>
        </w:rPr>
        <w:t xml:space="preserve"> </w:t>
      </w:r>
      <w:r w:rsidR="00595AFD" w:rsidRPr="003C25EF">
        <w:rPr>
          <w:rFonts w:ascii="Times New Roman" w:hAnsi="Times New Roman" w:cs="Times New Roman"/>
          <w:sz w:val="24"/>
        </w:rPr>
        <w:t>δήλωσε επί λέξει ότι «</w:t>
      </w:r>
      <w:r w:rsidR="00595AFD" w:rsidRPr="003C25EF">
        <w:rPr>
          <w:rFonts w:ascii="Times New Roman" w:hAnsi="Times New Roman" w:cs="Times New Roman"/>
          <w:i/>
          <w:sz w:val="24"/>
        </w:rPr>
        <w:t>ο θεσμός της Ευρωπαϊκής Εισαγγελίας δεν είναι κανένας σοβαρός θεσμός</w:t>
      </w:r>
      <w:r w:rsidR="00595AFD" w:rsidRPr="003C25EF">
        <w:rPr>
          <w:rFonts w:ascii="Times New Roman" w:hAnsi="Times New Roman" w:cs="Times New Roman"/>
          <w:sz w:val="24"/>
        </w:rPr>
        <w:t>», ότι «</w:t>
      </w:r>
      <w:r w:rsidR="00595AFD" w:rsidRPr="003C25EF">
        <w:rPr>
          <w:rFonts w:ascii="Times New Roman" w:hAnsi="Times New Roman" w:cs="Times New Roman"/>
          <w:i/>
          <w:sz w:val="24"/>
        </w:rPr>
        <w:t>είναι ένας απλός νόμος του ελληνικού κράτους. Αύριο ψηφίζουμε και τέρμα!</w:t>
      </w:r>
      <w:r w:rsidR="00595AFD" w:rsidRPr="003C25EF">
        <w:rPr>
          <w:rFonts w:ascii="Times New Roman" w:hAnsi="Times New Roman" w:cs="Times New Roman"/>
          <w:sz w:val="24"/>
        </w:rPr>
        <w:t xml:space="preserve">» ενώ στη συνέχεια </w:t>
      </w:r>
      <w:r w:rsidR="00342536" w:rsidRPr="003C25EF">
        <w:rPr>
          <w:rFonts w:ascii="Times New Roman" w:hAnsi="Times New Roman" w:cs="Times New Roman"/>
          <w:sz w:val="24"/>
        </w:rPr>
        <w:t xml:space="preserve">κατηγόρησε δημοσίως την Ελληνίδα Ευρωπαία Εισαγγελέα ότι </w:t>
      </w:r>
      <w:r w:rsidR="00595AFD" w:rsidRPr="003C25EF">
        <w:rPr>
          <w:rFonts w:ascii="Times New Roman" w:hAnsi="Times New Roman" w:cs="Times New Roman"/>
          <w:sz w:val="24"/>
        </w:rPr>
        <w:t>επεξεργάσθηκε δικογραφία που αφορά πολιτικά πρόσωπα αποστέλλοντάς την στη Βουλή «</w:t>
      </w:r>
      <w:r w:rsidR="00595AFD" w:rsidRPr="003C25EF">
        <w:rPr>
          <w:rFonts w:ascii="Times New Roman" w:hAnsi="Times New Roman" w:cs="Times New Roman"/>
          <w:i/>
          <w:sz w:val="24"/>
        </w:rPr>
        <w:t>γιατί κρίνεται η ανανέωση της θητείας της και προκειμένου να εκβιάσει την ανανέωση της θητείας της</w:t>
      </w:r>
      <w:r w:rsidR="00595AFD" w:rsidRPr="003C25EF">
        <w:rPr>
          <w:rFonts w:ascii="Times New Roman" w:hAnsi="Times New Roman" w:cs="Times New Roman"/>
          <w:sz w:val="24"/>
        </w:rPr>
        <w:t>» άλλως, γιατί είναι «</w:t>
      </w:r>
      <w:r w:rsidR="00595AFD" w:rsidRPr="003C25EF">
        <w:rPr>
          <w:rFonts w:ascii="Times New Roman" w:hAnsi="Times New Roman" w:cs="Times New Roman"/>
          <w:i/>
          <w:sz w:val="24"/>
        </w:rPr>
        <w:t>άσχετη νομικά</w:t>
      </w:r>
      <w:r w:rsidR="00595AFD" w:rsidRPr="003C25EF">
        <w:rPr>
          <w:rFonts w:ascii="Times New Roman" w:hAnsi="Times New Roman" w:cs="Times New Roman"/>
          <w:sz w:val="24"/>
        </w:rPr>
        <w:t xml:space="preserve">», η Ένωση Δικαστών και Εισαγγελέων οφείλει να υπενθυμίσει στον </w:t>
      </w:r>
      <w:r w:rsidR="00F12542" w:rsidRPr="003C25EF">
        <w:rPr>
          <w:rFonts w:ascii="Times New Roman" w:hAnsi="Times New Roman" w:cs="Times New Roman"/>
          <w:sz w:val="24"/>
        </w:rPr>
        <w:t>Υ</w:t>
      </w:r>
      <w:r w:rsidR="00595AFD" w:rsidRPr="003C25EF">
        <w:rPr>
          <w:rFonts w:ascii="Times New Roman" w:hAnsi="Times New Roman" w:cs="Times New Roman"/>
          <w:sz w:val="24"/>
        </w:rPr>
        <w:t>πουργό, ότι η Ευρωπ</w:t>
      </w:r>
      <w:r w:rsidR="00DE206C" w:rsidRPr="003C25EF">
        <w:rPr>
          <w:rFonts w:ascii="Times New Roman" w:hAnsi="Times New Roman" w:cs="Times New Roman"/>
          <w:sz w:val="24"/>
        </w:rPr>
        <w:t>αϊκή Εισαγγελία είναι θεσμός του κράτους Δικαίου,</w:t>
      </w:r>
      <w:r w:rsidR="005F4B70" w:rsidRPr="003C25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4B70" w:rsidRPr="003C25EF">
        <w:rPr>
          <w:rFonts w:ascii="Times New Roman" w:hAnsi="Times New Roman" w:cs="Times New Roman"/>
          <w:sz w:val="24"/>
        </w:rPr>
        <w:t>διέπεται</w:t>
      </w:r>
      <w:proofErr w:type="spellEnd"/>
      <w:r w:rsidR="005F4B70" w:rsidRPr="003C25EF">
        <w:rPr>
          <w:rFonts w:ascii="Times New Roman" w:hAnsi="Times New Roman" w:cs="Times New Roman"/>
          <w:sz w:val="24"/>
        </w:rPr>
        <w:t xml:space="preserve"> από </w:t>
      </w:r>
      <w:proofErr w:type="spellStart"/>
      <w:r w:rsidR="005F4B70" w:rsidRPr="003C25EF">
        <w:rPr>
          <w:rFonts w:ascii="Times New Roman" w:hAnsi="Times New Roman" w:cs="Times New Roman"/>
          <w:sz w:val="24"/>
        </w:rPr>
        <w:t>υπερνομοθετικής</w:t>
      </w:r>
      <w:proofErr w:type="spellEnd"/>
      <w:r w:rsidR="005F4B70" w:rsidRPr="003C25EF">
        <w:rPr>
          <w:rFonts w:ascii="Times New Roman" w:hAnsi="Times New Roman" w:cs="Times New Roman"/>
          <w:sz w:val="24"/>
        </w:rPr>
        <w:t xml:space="preserve"> ισχύος διατάξεις (Κανονισμός </w:t>
      </w:r>
      <w:r w:rsidR="00D9045C" w:rsidRPr="003C25EF">
        <w:rPr>
          <w:rFonts w:ascii="Times New Roman" w:hAnsi="Times New Roman" w:cs="Times New Roman"/>
          <w:sz w:val="24"/>
        </w:rPr>
        <w:t xml:space="preserve">2017/1939 </w:t>
      </w:r>
      <w:r w:rsidR="005F4B70" w:rsidRPr="003C25EF">
        <w:rPr>
          <w:rFonts w:ascii="Times New Roman" w:hAnsi="Times New Roman" w:cs="Times New Roman"/>
          <w:sz w:val="24"/>
        </w:rPr>
        <w:t>της ΕΕ),</w:t>
      </w:r>
      <w:r w:rsidR="00DE206C" w:rsidRPr="003C25EF">
        <w:rPr>
          <w:rFonts w:ascii="Times New Roman" w:hAnsi="Times New Roman" w:cs="Times New Roman"/>
          <w:sz w:val="24"/>
        </w:rPr>
        <w:t xml:space="preserve"> </w:t>
      </w:r>
      <w:r w:rsidR="005F4B70" w:rsidRPr="003C25EF">
        <w:rPr>
          <w:rFonts w:ascii="Times New Roman" w:hAnsi="Times New Roman" w:cs="Times New Roman"/>
          <w:sz w:val="24"/>
        </w:rPr>
        <w:t xml:space="preserve">που σημαίνει ότι δεν καταργείται με νόμο, </w:t>
      </w:r>
      <w:r w:rsidR="00DE206C" w:rsidRPr="003C25EF">
        <w:rPr>
          <w:rFonts w:ascii="Times New Roman" w:hAnsi="Times New Roman" w:cs="Times New Roman"/>
          <w:sz w:val="24"/>
        </w:rPr>
        <w:t xml:space="preserve">το </w:t>
      </w:r>
      <w:r w:rsidR="005F4B70" w:rsidRPr="003C25EF">
        <w:rPr>
          <w:rFonts w:ascii="Times New Roman" w:hAnsi="Times New Roman" w:cs="Times New Roman"/>
          <w:sz w:val="24"/>
        </w:rPr>
        <w:t>Ε</w:t>
      </w:r>
      <w:r w:rsidR="00DE206C" w:rsidRPr="003C25EF">
        <w:rPr>
          <w:rFonts w:ascii="Times New Roman" w:hAnsi="Times New Roman" w:cs="Times New Roman"/>
          <w:sz w:val="24"/>
        </w:rPr>
        <w:t xml:space="preserve">λληνικό </w:t>
      </w:r>
      <w:r w:rsidR="005F4B70" w:rsidRPr="003C25EF">
        <w:rPr>
          <w:rFonts w:ascii="Times New Roman" w:hAnsi="Times New Roman" w:cs="Times New Roman"/>
          <w:sz w:val="24"/>
        </w:rPr>
        <w:t>Γραφείο</w:t>
      </w:r>
      <w:r w:rsidR="00DE206C" w:rsidRPr="003C25EF">
        <w:rPr>
          <w:rFonts w:ascii="Times New Roman" w:hAnsi="Times New Roman" w:cs="Times New Roman"/>
          <w:sz w:val="24"/>
        </w:rPr>
        <w:t xml:space="preserve"> της απαρτίζεται από Έλληνες Εισαγγελείς που θωρακίζονται συνταγματικά προκειμένου να ασκούν τα καθήκοντά τους ελεύθερα και ανεξάρτητα και χωρίς να φοβούνται ή να εντάσσονται σε πολιτικές σκοπιμότητες. </w:t>
      </w:r>
    </w:p>
    <w:p w14:paraId="16A1A4F0" w14:textId="31FDCEAB" w:rsidR="00E94055" w:rsidRDefault="00DE206C" w:rsidP="00595AF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3C25EF">
        <w:rPr>
          <w:rFonts w:ascii="Times New Roman" w:hAnsi="Times New Roman" w:cs="Times New Roman"/>
          <w:sz w:val="24"/>
        </w:rPr>
        <w:t>Δε</w:t>
      </w:r>
      <w:r w:rsidR="00F12542" w:rsidRPr="003C25EF">
        <w:rPr>
          <w:rFonts w:ascii="Times New Roman" w:hAnsi="Times New Roman" w:cs="Times New Roman"/>
          <w:sz w:val="24"/>
        </w:rPr>
        <w:t>ν</w:t>
      </w:r>
      <w:r w:rsidRPr="003C25EF">
        <w:rPr>
          <w:rFonts w:ascii="Times New Roman" w:hAnsi="Times New Roman" w:cs="Times New Roman"/>
          <w:sz w:val="24"/>
        </w:rPr>
        <w:t xml:space="preserve"> χρειάζεται να μιλήσουμε</w:t>
      </w:r>
      <w:r w:rsidR="00951625" w:rsidRPr="003C25EF">
        <w:rPr>
          <w:rFonts w:ascii="Times New Roman" w:hAnsi="Times New Roman" w:cs="Times New Roman"/>
          <w:sz w:val="24"/>
        </w:rPr>
        <w:t xml:space="preserve"> ειδικά</w:t>
      </w:r>
      <w:r w:rsidRPr="003C25EF">
        <w:rPr>
          <w:rFonts w:ascii="Times New Roman" w:hAnsi="Times New Roman" w:cs="Times New Roman"/>
          <w:sz w:val="24"/>
        </w:rPr>
        <w:t xml:space="preserve"> για τη συγκεκριμένη συνάδελφο, η νομική κατάρτιση της οποίας, το ήθος, αλλά και η εμπειρία της σε σημαντικές υποθέσεις είναι και γνωστά και αδιαμφισβήτητα. Χρειάζεται να θυμίσουμε όμως ότι η</w:t>
      </w:r>
      <w:r w:rsidR="00595AFD" w:rsidRPr="003C25EF">
        <w:rPr>
          <w:rFonts w:ascii="Times New Roman" w:hAnsi="Times New Roman" w:cs="Times New Roman"/>
          <w:sz w:val="24"/>
        </w:rPr>
        <w:t xml:space="preserve"> εμπιστοσύνη προς τη Δικαιοσύνη δεν μπορεί να είναι </w:t>
      </w:r>
      <w:r w:rsidR="00AD01A7" w:rsidRPr="003C25EF">
        <w:rPr>
          <w:rFonts w:ascii="Times New Roman" w:hAnsi="Times New Roman" w:cs="Times New Roman"/>
          <w:sz w:val="24"/>
          <w:lang w:val="en-US"/>
        </w:rPr>
        <w:t>a</w:t>
      </w:r>
      <w:r w:rsidR="00AD01A7" w:rsidRPr="003C25EF">
        <w:rPr>
          <w:rFonts w:ascii="Times New Roman" w:hAnsi="Times New Roman" w:cs="Times New Roman"/>
          <w:sz w:val="24"/>
        </w:rPr>
        <w:t>’</w:t>
      </w:r>
      <w:r w:rsidR="00595AFD" w:rsidRPr="003C25EF">
        <w:rPr>
          <w:rFonts w:ascii="Times New Roman" w:hAnsi="Times New Roman" w:cs="Times New Roman"/>
          <w:sz w:val="24"/>
        </w:rPr>
        <w:t xml:space="preserve"> </w:t>
      </w:r>
      <w:r w:rsidR="00595AFD" w:rsidRPr="003C25EF">
        <w:rPr>
          <w:rFonts w:ascii="Times New Roman" w:hAnsi="Times New Roman" w:cs="Times New Roman"/>
          <w:sz w:val="24"/>
          <w:lang w:val="en-US"/>
        </w:rPr>
        <w:t>la</w:t>
      </w:r>
      <w:r w:rsidR="00595AFD" w:rsidRPr="003C25EF">
        <w:rPr>
          <w:rFonts w:ascii="Times New Roman" w:hAnsi="Times New Roman" w:cs="Times New Roman"/>
          <w:sz w:val="24"/>
        </w:rPr>
        <w:t xml:space="preserve"> </w:t>
      </w:r>
      <w:r w:rsidR="00595AFD" w:rsidRPr="003C25EF">
        <w:rPr>
          <w:rFonts w:ascii="Times New Roman" w:hAnsi="Times New Roman" w:cs="Times New Roman"/>
          <w:sz w:val="24"/>
          <w:lang w:val="en-US"/>
        </w:rPr>
        <w:t>carte</w:t>
      </w:r>
      <w:r w:rsidR="00595AFD" w:rsidRPr="003C25EF">
        <w:rPr>
          <w:rFonts w:ascii="Times New Roman" w:hAnsi="Times New Roman" w:cs="Times New Roman"/>
          <w:sz w:val="24"/>
        </w:rPr>
        <w:t>. Οι φορείς άσκησης</w:t>
      </w:r>
      <w:r w:rsidRPr="003C25EF">
        <w:rPr>
          <w:rFonts w:ascii="Times New Roman" w:hAnsi="Times New Roman" w:cs="Times New Roman"/>
          <w:sz w:val="24"/>
        </w:rPr>
        <w:t xml:space="preserve"> της εκτελεστικής</w:t>
      </w:r>
      <w:r w:rsidR="00595AFD" w:rsidRPr="003C25EF">
        <w:rPr>
          <w:rFonts w:ascii="Times New Roman" w:hAnsi="Times New Roman" w:cs="Times New Roman"/>
          <w:sz w:val="24"/>
        </w:rPr>
        <w:t xml:space="preserve"> εξουσίας έχουν υποχρέωση με τα λόγια και τα έργα τους, να αποδεικνύουν την εμπιστοσύνη τους, απέχοντας από δηλώσεις ή ενέργειες που </w:t>
      </w:r>
      <w:r w:rsidR="00595AFD" w:rsidRPr="003C25EF">
        <w:rPr>
          <w:rFonts w:ascii="Times New Roman" w:hAnsi="Times New Roman" w:cs="Times New Roman"/>
          <w:sz w:val="24"/>
        </w:rPr>
        <w:lastRenderedPageBreak/>
        <w:t xml:space="preserve">υπονομεύουν το κύρος των λειτουργών </w:t>
      </w:r>
      <w:r w:rsidRPr="003C25EF">
        <w:rPr>
          <w:rFonts w:ascii="Times New Roman" w:hAnsi="Times New Roman" w:cs="Times New Roman"/>
          <w:sz w:val="24"/>
        </w:rPr>
        <w:t xml:space="preserve">της. Οι δε απειλές που εξαπέλυσε ο </w:t>
      </w:r>
      <w:r w:rsidR="00F12542" w:rsidRPr="003C25EF">
        <w:rPr>
          <w:rFonts w:ascii="Times New Roman" w:hAnsi="Times New Roman" w:cs="Times New Roman"/>
          <w:sz w:val="24"/>
        </w:rPr>
        <w:t>Υ</w:t>
      </w:r>
      <w:r w:rsidRPr="003C25EF">
        <w:rPr>
          <w:rFonts w:ascii="Times New Roman" w:hAnsi="Times New Roman" w:cs="Times New Roman"/>
          <w:sz w:val="24"/>
        </w:rPr>
        <w:t xml:space="preserve">πουργός Υγείας, ως προς τη νομοθετική δυνατότητα κατάργησης ενός θεσμού που έχει </w:t>
      </w:r>
      <w:proofErr w:type="spellStart"/>
      <w:r w:rsidRPr="003C25EF">
        <w:rPr>
          <w:rFonts w:ascii="Times New Roman" w:hAnsi="Times New Roman" w:cs="Times New Roman"/>
          <w:sz w:val="24"/>
        </w:rPr>
        <w:t>παράξει</w:t>
      </w:r>
      <w:proofErr w:type="spellEnd"/>
      <w:r w:rsidRPr="003C25EF">
        <w:rPr>
          <w:rFonts w:ascii="Times New Roman" w:hAnsi="Times New Roman" w:cs="Times New Roman"/>
          <w:sz w:val="24"/>
        </w:rPr>
        <w:t xml:space="preserve"> σημαντικό έργο, αλλά φαίνεται πλέον να ενοχλεί, σε συνδυασμό με την επιχείρηση απόδοσης πολιτικών και προσωπικών στοχεύσεων στην </w:t>
      </w:r>
      <w:r w:rsidR="00951625" w:rsidRPr="003C25EF">
        <w:rPr>
          <w:rFonts w:ascii="Times New Roman" w:hAnsi="Times New Roman" w:cs="Times New Roman"/>
          <w:sz w:val="24"/>
        </w:rPr>
        <w:t xml:space="preserve">αρμόδια </w:t>
      </w:r>
      <w:r w:rsidRPr="003C25EF">
        <w:rPr>
          <w:rFonts w:ascii="Times New Roman" w:hAnsi="Times New Roman" w:cs="Times New Roman"/>
          <w:sz w:val="24"/>
        </w:rPr>
        <w:t>Εισαγγελέα,</w:t>
      </w:r>
      <w:r w:rsidR="00951625" w:rsidRPr="003C25EF">
        <w:rPr>
          <w:rFonts w:ascii="Times New Roman" w:hAnsi="Times New Roman" w:cs="Times New Roman"/>
          <w:sz w:val="24"/>
        </w:rPr>
        <w:t xml:space="preserve"> </w:t>
      </w:r>
      <w:r w:rsidRPr="003C25EF">
        <w:rPr>
          <w:rFonts w:ascii="Times New Roman" w:hAnsi="Times New Roman" w:cs="Times New Roman"/>
          <w:sz w:val="24"/>
        </w:rPr>
        <w:t>συνιστούν ευθεία παρέμβαση σε δικαιοδοτικό έργο</w:t>
      </w:r>
      <w:r w:rsidR="00F12542" w:rsidRPr="003C25EF">
        <w:rPr>
          <w:rFonts w:ascii="Times New Roman" w:hAnsi="Times New Roman" w:cs="Times New Roman"/>
          <w:sz w:val="24"/>
        </w:rPr>
        <w:t xml:space="preserve">. </w:t>
      </w:r>
    </w:p>
    <w:p w14:paraId="7994A5E3" w14:textId="77777777" w:rsidR="000E40E7" w:rsidRDefault="000E40E7" w:rsidP="00595AF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5613D75F" w14:textId="77777777" w:rsidR="000E40E7" w:rsidRPr="000E40E7" w:rsidRDefault="000E40E7" w:rsidP="000E40E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el-GR"/>
        </w:rPr>
      </w:pPr>
      <w:r w:rsidRPr="000E40E7">
        <w:rPr>
          <w:rFonts w:ascii="Arial" w:eastAsia="Times New Roman" w:hAnsi="Arial" w:cs="Arial"/>
          <w:b/>
          <w:bCs/>
          <w:spacing w:val="20"/>
          <w:sz w:val="24"/>
          <w:szCs w:val="24"/>
          <w:lang w:eastAsia="el-GR"/>
        </w:rPr>
        <w:t>ΑΠΟ ΤΟ ΓΡΑΦΕΙΟ ΤΥΠΟΥ</w:t>
      </w:r>
    </w:p>
    <w:p w14:paraId="42BB857E" w14:textId="77777777" w:rsidR="000E40E7" w:rsidRDefault="000E40E7" w:rsidP="00595AF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3AC5ECA2" w14:textId="77777777" w:rsidR="000E40E7" w:rsidRPr="00E94055" w:rsidRDefault="000E40E7" w:rsidP="00595AFD">
      <w:pPr>
        <w:spacing w:line="360" w:lineRule="auto"/>
        <w:ind w:firstLine="720"/>
        <w:jc w:val="both"/>
        <w:rPr>
          <w:rFonts w:ascii="Segoe UI" w:hAnsi="Segoe UI" w:cs="Segoe UI"/>
          <w:sz w:val="24"/>
        </w:rPr>
      </w:pPr>
    </w:p>
    <w:sectPr w:rsidR="000E40E7" w:rsidRPr="00E940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21"/>
    <w:rsid w:val="000E40E7"/>
    <w:rsid w:val="002B0F6F"/>
    <w:rsid w:val="00340446"/>
    <w:rsid w:val="00342536"/>
    <w:rsid w:val="003C25EF"/>
    <w:rsid w:val="004152C6"/>
    <w:rsid w:val="005475F6"/>
    <w:rsid w:val="00594E8C"/>
    <w:rsid w:val="00595AFD"/>
    <w:rsid w:val="005F4B70"/>
    <w:rsid w:val="00763B9E"/>
    <w:rsid w:val="00826D4F"/>
    <w:rsid w:val="00951625"/>
    <w:rsid w:val="00AD01A7"/>
    <w:rsid w:val="00B70C1D"/>
    <w:rsid w:val="00C20CE1"/>
    <w:rsid w:val="00C92BA2"/>
    <w:rsid w:val="00D16186"/>
    <w:rsid w:val="00D9045C"/>
    <w:rsid w:val="00DB3DCC"/>
    <w:rsid w:val="00DC5B0F"/>
    <w:rsid w:val="00DC6911"/>
    <w:rsid w:val="00DE206C"/>
    <w:rsid w:val="00E92E01"/>
    <w:rsid w:val="00E94055"/>
    <w:rsid w:val="00F02921"/>
    <w:rsid w:val="00F12542"/>
    <w:rsid w:val="00F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B326"/>
  <w15:chartTrackingRefBased/>
  <w15:docId w15:val="{74B992B4-603A-4EDC-8B05-620D085C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Harry Anthis</cp:lastModifiedBy>
  <cp:revision>2</cp:revision>
  <dcterms:created xsi:type="dcterms:W3CDTF">2026-04-16T08:07:00Z</dcterms:created>
  <dcterms:modified xsi:type="dcterms:W3CDTF">2026-04-16T08:07:00Z</dcterms:modified>
</cp:coreProperties>
</file>