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092F6" w14:textId="77777777" w:rsidR="00B17257" w:rsidRDefault="00B17257" w:rsidP="00C35346">
      <w:pPr>
        <w:ind w:left="720" w:firstLine="720"/>
        <w:jc w:val="center"/>
        <w:rPr>
          <w:rFonts w:ascii="Times New Roman" w:hAnsi="Times New Roman" w:cs="Times New Roman"/>
          <w:b/>
          <w:bCs/>
          <w:sz w:val="24"/>
          <w:szCs w:val="24"/>
          <w:u w:val="single"/>
        </w:rPr>
      </w:pPr>
      <w:bookmarkStart w:id="0" w:name="_GoBack"/>
      <w:bookmarkEnd w:id="0"/>
    </w:p>
    <w:p w14:paraId="76629DC8" w14:textId="77777777" w:rsidR="00B17257" w:rsidRDefault="00B17257" w:rsidP="00C35346">
      <w:pPr>
        <w:ind w:left="720" w:firstLine="720"/>
        <w:jc w:val="center"/>
        <w:rPr>
          <w:rFonts w:ascii="Times New Roman" w:hAnsi="Times New Roman" w:cs="Times New Roman"/>
          <w:b/>
          <w:bCs/>
          <w:sz w:val="24"/>
          <w:szCs w:val="24"/>
          <w:u w:val="single"/>
        </w:rPr>
      </w:pPr>
    </w:p>
    <w:p w14:paraId="7E07A9AA" w14:textId="1742BD3D" w:rsidR="00B6506B" w:rsidRPr="00B17257" w:rsidRDefault="00B6506B" w:rsidP="00C35346">
      <w:pPr>
        <w:ind w:left="720" w:firstLine="720"/>
        <w:jc w:val="center"/>
        <w:rPr>
          <w:rFonts w:ascii="Times New Roman" w:hAnsi="Times New Roman" w:cs="Times New Roman"/>
          <w:b/>
          <w:bCs/>
          <w:sz w:val="24"/>
          <w:szCs w:val="24"/>
          <w:u w:val="single"/>
        </w:rPr>
      </w:pPr>
      <w:r w:rsidRPr="00C35346">
        <w:rPr>
          <w:rFonts w:ascii="Times New Roman" w:hAnsi="Times New Roman" w:cs="Times New Roman"/>
          <w:b/>
          <w:bCs/>
          <w:sz w:val="24"/>
          <w:szCs w:val="24"/>
          <w:u w:val="single"/>
        </w:rPr>
        <w:t>Δικαστικός συνδικαλισμός: λόγος ευθύνης και δημοκρατίας</w:t>
      </w:r>
      <w:r w:rsidR="00042411">
        <w:rPr>
          <w:rFonts w:ascii="Times New Roman" w:hAnsi="Times New Roman" w:cs="Times New Roman"/>
          <w:b/>
          <w:bCs/>
          <w:sz w:val="24"/>
          <w:szCs w:val="24"/>
          <w:u w:val="single"/>
        </w:rPr>
        <w:t>.</w:t>
      </w:r>
    </w:p>
    <w:p w14:paraId="3894D13E" w14:textId="77777777" w:rsidR="007D5FD7" w:rsidRDefault="007D5FD7" w:rsidP="007D5FD7">
      <w:pPr>
        <w:pStyle w:val="Web"/>
        <w:jc w:val="right"/>
      </w:pPr>
      <w:r>
        <w:rPr>
          <w:noProof/>
        </w:rPr>
        <w:drawing>
          <wp:inline distT="0" distB="0" distL="0" distR="0" wp14:anchorId="402C1329" wp14:editId="0D996F3B">
            <wp:extent cx="998312" cy="1502162"/>
            <wp:effectExtent l="0" t="0" r="0" b="317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2242" cy="1523122"/>
                    </a:xfrm>
                    <a:prstGeom prst="rect">
                      <a:avLst/>
                    </a:prstGeom>
                    <a:noFill/>
                    <a:ln>
                      <a:noFill/>
                    </a:ln>
                  </pic:spPr>
                </pic:pic>
              </a:graphicData>
            </a:graphic>
          </wp:inline>
        </w:drawing>
      </w:r>
    </w:p>
    <w:p w14:paraId="2330F7F9" w14:textId="2BFD6130" w:rsidR="006B44BE" w:rsidRPr="007D5FD7" w:rsidRDefault="007D5FD7" w:rsidP="007D5FD7">
      <w:pPr>
        <w:ind w:left="720" w:firstLine="720"/>
        <w:jc w:val="right"/>
        <w:rPr>
          <w:rFonts w:ascii="Times New Roman" w:hAnsi="Times New Roman" w:cs="Times New Roman"/>
          <w:sz w:val="24"/>
          <w:szCs w:val="24"/>
        </w:rPr>
      </w:pPr>
      <w:r w:rsidRPr="007D5FD7">
        <w:rPr>
          <w:rFonts w:ascii="Times New Roman" w:hAnsi="Times New Roman" w:cs="Times New Roman"/>
          <w:sz w:val="24"/>
          <w:szCs w:val="24"/>
        </w:rPr>
        <w:t xml:space="preserve">Ιωάννης </w:t>
      </w:r>
      <w:proofErr w:type="spellStart"/>
      <w:r w:rsidRPr="007D5FD7">
        <w:rPr>
          <w:rFonts w:ascii="Times New Roman" w:hAnsi="Times New Roman" w:cs="Times New Roman"/>
          <w:sz w:val="24"/>
          <w:szCs w:val="24"/>
        </w:rPr>
        <w:t>Ασπρογέρακας</w:t>
      </w:r>
      <w:proofErr w:type="spellEnd"/>
    </w:p>
    <w:p w14:paraId="6302EF4F" w14:textId="39BFC947" w:rsidR="007D5FD7" w:rsidRPr="007D5FD7" w:rsidRDefault="007D5FD7" w:rsidP="007D5FD7">
      <w:pPr>
        <w:ind w:left="720" w:firstLine="720"/>
        <w:jc w:val="right"/>
        <w:rPr>
          <w:rFonts w:ascii="Times New Roman" w:hAnsi="Times New Roman" w:cs="Times New Roman"/>
          <w:sz w:val="24"/>
          <w:szCs w:val="24"/>
        </w:rPr>
      </w:pPr>
      <w:r w:rsidRPr="007D5FD7">
        <w:rPr>
          <w:rFonts w:ascii="Times New Roman" w:hAnsi="Times New Roman" w:cs="Times New Roman"/>
          <w:sz w:val="24"/>
          <w:szCs w:val="24"/>
        </w:rPr>
        <w:t>Εφέτης</w:t>
      </w:r>
    </w:p>
    <w:p w14:paraId="1AE95E33" w14:textId="77777777" w:rsidR="006B44BE" w:rsidRPr="00B17257" w:rsidRDefault="006B44BE" w:rsidP="006B44BE">
      <w:pPr>
        <w:ind w:left="720" w:firstLine="720"/>
        <w:jc w:val="right"/>
        <w:rPr>
          <w:rFonts w:ascii="Times New Roman" w:hAnsi="Times New Roman" w:cs="Times New Roman"/>
          <w:sz w:val="24"/>
          <w:szCs w:val="24"/>
          <w:u w:val="single"/>
        </w:rPr>
      </w:pPr>
    </w:p>
    <w:p w14:paraId="0704D1B4" w14:textId="6ADF5E9C"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Η Ένωση Δικαστών και Εισαγγελέων ιδρύθηκε το 1958, από 48 δικαστικούς και εισαγγελικούς λειτουργούς, με σκοπό, μεταξύ άλλων, τη διασφάλιση της ανεξαρτησίας της δικαστικής εξουσίας και την αναβάθμιση της θέσης των δικαστών. Ωστόσο, ο συνδικαλιστικός της χαρακτήρας δεν υπήρξε αυτονόητος. Κατοχυρώθηκε μέσα από αγώνες και διώξεις εις βάρος δικαστικών λειτουργών για τη συνδικαλιστική τους δράση.</w:t>
      </w:r>
    </w:p>
    <w:p w14:paraId="2901264C" w14:textId="0E9E50ED" w:rsidR="00B6506B" w:rsidRDefault="00625363" w:rsidP="00625363">
      <w:pPr>
        <w:ind w:firstLine="720"/>
        <w:jc w:val="both"/>
        <w:rPr>
          <w:rFonts w:ascii="Times New Roman" w:hAnsi="Times New Roman" w:cs="Times New Roman"/>
          <w:sz w:val="24"/>
          <w:szCs w:val="24"/>
        </w:rPr>
      </w:pPr>
      <w:r w:rsidRPr="00B6506B">
        <w:rPr>
          <w:rFonts w:ascii="Times New Roman" w:hAnsi="Times New Roman" w:cs="Times New Roman"/>
          <w:sz w:val="24"/>
          <w:szCs w:val="24"/>
        </w:rPr>
        <w:t>Ενδεικτική είναι η ιστορική διαδρομή της Ένωσης.</w:t>
      </w:r>
      <w:r w:rsidRPr="00625363">
        <w:rPr>
          <w:rFonts w:ascii="Times New Roman" w:hAnsi="Times New Roman" w:cs="Times New Roman"/>
          <w:sz w:val="24"/>
          <w:szCs w:val="24"/>
        </w:rPr>
        <w:t xml:space="preserve"> </w:t>
      </w:r>
      <w:r w:rsidRPr="00B6506B">
        <w:rPr>
          <w:rFonts w:ascii="Times New Roman" w:hAnsi="Times New Roman" w:cs="Times New Roman"/>
          <w:sz w:val="24"/>
          <w:szCs w:val="24"/>
        </w:rPr>
        <w:t>Τον Ιανουάριο του 1960 διεκδίκησε μισθολογικά αιτήματα, προκαλώντας την αντίδραση του τότε Υπουργού Δικαιοσύνης, που την κατηγόρησε για «συνδικαλιστική εκτροπή».</w:t>
      </w:r>
      <w:r>
        <w:rPr>
          <w:rFonts w:ascii="Times New Roman" w:hAnsi="Times New Roman" w:cs="Times New Roman"/>
          <w:sz w:val="24"/>
          <w:szCs w:val="24"/>
        </w:rPr>
        <w:t xml:space="preserve"> </w:t>
      </w:r>
      <w:r w:rsidR="00B6506B" w:rsidRPr="00B6506B">
        <w:rPr>
          <w:rFonts w:ascii="Times New Roman" w:hAnsi="Times New Roman" w:cs="Times New Roman"/>
          <w:sz w:val="24"/>
          <w:szCs w:val="24"/>
        </w:rPr>
        <w:t>Με παρέμβαση του Αντεισαγγελέα του Αρείου Πάγου και μετέπειτα πρωθυπουργού της πρώτης χουντικής κυβέρνησης, Κωνσταντίνου Κόλλια, ματαιώθηκε έκτακτη Γενική Συνέλευση, ενώ ο πρόεδρος της Ένωσης, Αντώνιος Φλώρος, τιμωρήθηκε πειθαρχικά επειδή κατήγγειλε τις παρεμβάσεις αυτές.</w:t>
      </w:r>
      <w:r w:rsidR="00C11BB3">
        <w:rPr>
          <w:rFonts w:ascii="Times New Roman" w:hAnsi="Times New Roman" w:cs="Times New Roman"/>
          <w:sz w:val="24"/>
          <w:szCs w:val="24"/>
        </w:rPr>
        <w:t xml:space="preserve"> </w:t>
      </w:r>
      <w:r w:rsidR="00B6506B" w:rsidRPr="00B6506B">
        <w:rPr>
          <w:rFonts w:ascii="Times New Roman" w:hAnsi="Times New Roman" w:cs="Times New Roman"/>
          <w:sz w:val="24"/>
          <w:szCs w:val="24"/>
        </w:rPr>
        <w:t xml:space="preserve">Κατά τη διάρκεια της δικτατορίας, </w:t>
      </w:r>
      <w:r>
        <w:rPr>
          <w:rFonts w:ascii="Times New Roman" w:hAnsi="Times New Roman" w:cs="Times New Roman"/>
          <w:sz w:val="24"/>
          <w:szCs w:val="24"/>
        </w:rPr>
        <w:t xml:space="preserve">εκλεγμένα  μέλη της Ένωσης </w:t>
      </w:r>
      <w:r w:rsidR="00B6506B" w:rsidRPr="00B6506B">
        <w:rPr>
          <w:rFonts w:ascii="Times New Roman" w:hAnsi="Times New Roman" w:cs="Times New Roman"/>
          <w:sz w:val="24"/>
          <w:szCs w:val="24"/>
        </w:rPr>
        <w:t xml:space="preserve">απολύθηκαν ή εκτοπίστηκαν λόγω της συνδικαλιστικής τους δράσης, </w:t>
      </w:r>
      <w:r w:rsidRPr="00625363">
        <w:rPr>
          <w:rFonts w:ascii="Times New Roman" w:hAnsi="Times New Roman" w:cs="Times New Roman"/>
          <w:sz w:val="24"/>
          <w:szCs w:val="24"/>
        </w:rPr>
        <w:t>αναδεικνύοντας το κόστος υπεράσπισης της ανεξαρτησίας</w:t>
      </w:r>
      <w:r>
        <w:rPr>
          <w:rFonts w:ascii="Times New Roman" w:hAnsi="Times New Roman" w:cs="Times New Roman"/>
          <w:sz w:val="24"/>
          <w:szCs w:val="24"/>
        </w:rPr>
        <w:t xml:space="preserve">. </w:t>
      </w:r>
      <w:r w:rsidR="00B6506B" w:rsidRPr="00B6506B">
        <w:rPr>
          <w:rFonts w:ascii="Times New Roman" w:hAnsi="Times New Roman" w:cs="Times New Roman"/>
          <w:sz w:val="24"/>
          <w:szCs w:val="24"/>
        </w:rPr>
        <w:t>Η θεσμική δικαίωση ήρθε με το Σύνταγμα του 1975, το οποίο αναγνώρισε ρητά τη δυνατότητα σύστασης ενώσεων δικαστικών λειτουργών, επιβεβαιώνοντας ότι ο δικαστικός συνδικαλισμός αποτελεί αναπόσπαστο στοιχείο ενός δημοκρατικού κράτους δικαίου.</w:t>
      </w:r>
    </w:p>
    <w:p w14:paraId="705C730B" w14:textId="0429F421"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Η ιστορική αυτή </w:t>
      </w:r>
      <w:r w:rsidR="00625363">
        <w:rPr>
          <w:rFonts w:ascii="Times New Roman" w:hAnsi="Times New Roman" w:cs="Times New Roman"/>
          <w:sz w:val="24"/>
          <w:szCs w:val="24"/>
        </w:rPr>
        <w:t>αναφορά α</w:t>
      </w:r>
      <w:r w:rsidRPr="00B6506B">
        <w:rPr>
          <w:rFonts w:ascii="Times New Roman" w:hAnsi="Times New Roman" w:cs="Times New Roman"/>
          <w:sz w:val="24"/>
          <w:szCs w:val="24"/>
        </w:rPr>
        <w:t>ποτελεί μια διαρκή υπενθύμιση ότι ο δικαστικός συνδικαλισμός δεν είναι πολυτέλεια, αλλά όρος ύπαρξης μιας πραγματικά ανεξάρτητης Δικαιοσύνης.</w:t>
      </w:r>
      <w:r w:rsidR="00C11BB3">
        <w:rPr>
          <w:rFonts w:ascii="Times New Roman" w:hAnsi="Times New Roman" w:cs="Times New Roman"/>
          <w:sz w:val="24"/>
          <w:szCs w:val="24"/>
        </w:rPr>
        <w:t xml:space="preserve"> </w:t>
      </w:r>
      <w:r w:rsidRPr="00B6506B">
        <w:rPr>
          <w:rFonts w:ascii="Times New Roman" w:hAnsi="Times New Roman" w:cs="Times New Roman"/>
          <w:sz w:val="24"/>
          <w:szCs w:val="24"/>
        </w:rPr>
        <w:t xml:space="preserve">Παρά ταύτα, τα τελευταία χρόνια καταγράφεται μια συστηματική προσπάθεια απαξίωσης του θεσμού, τόσο από την πολιτική εξουσία και μερίδα των ΜΜΕ, όσο και από εσωτερικούς παράγοντες του δικαστικού σώματος. </w:t>
      </w:r>
    </w:p>
    <w:p w14:paraId="25B658BF" w14:textId="54E54C71"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Κάθε φορά που ο συνδικαλιστικός λόγος γίνεται αιχμηρός</w:t>
      </w:r>
      <w:r w:rsidR="00C11BB3">
        <w:rPr>
          <w:rFonts w:ascii="Times New Roman" w:hAnsi="Times New Roman" w:cs="Times New Roman"/>
          <w:sz w:val="24"/>
          <w:szCs w:val="24"/>
        </w:rPr>
        <w:t xml:space="preserve">, </w:t>
      </w:r>
      <w:r w:rsidRPr="00B6506B">
        <w:rPr>
          <w:rFonts w:ascii="Times New Roman" w:hAnsi="Times New Roman" w:cs="Times New Roman"/>
          <w:sz w:val="24"/>
          <w:szCs w:val="24"/>
        </w:rPr>
        <w:t>όταν αναδεικνύει παραλείψεις του πολιτικού συστήματος σε βάρος θεμελιωδών δικαιωμάτων, όταν επισημαίνει θεσμικές αντιφάσεις ή όταν διεκδικεί με συνέπεια καλύτερες συνθήκες άσκησης του λειτουργήματος</w:t>
      </w:r>
      <w:r w:rsidR="00C11BB3">
        <w:rPr>
          <w:rFonts w:ascii="Times New Roman" w:hAnsi="Times New Roman" w:cs="Times New Roman"/>
          <w:sz w:val="24"/>
          <w:szCs w:val="24"/>
        </w:rPr>
        <w:t xml:space="preserve"> μας, </w:t>
      </w:r>
      <w:r w:rsidRPr="00B6506B">
        <w:rPr>
          <w:rFonts w:ascii="Times New Roman" w:hAnsi="Times New Roman" w:cs="Times New Roman"/>
          <w:sz w:val="24"/>
          <w:szCs w:val="24"/>
        </w:rPr>
        <w:t>επιστρατεύονται τα ίδια αντανακλαστικά</w:t>
      </w:r>
      <w:r w:rsidR="00C11BB3">
        <w:rPr>
          <w:rFonts w:ascii="Times New Roman" w:hAnsi="Times New Roman" w:cs="Times New Roman"/>
          <w:sz w:val="24"/>
          <w:szCs w:val="24"/>
        </w:rPr>
        <w:t>.</w:t>
      </w:r>
      <w:r w:rsidRPr="00B6506B">
        <w:rPr>
          <w:rFonts w:ascii="Times New Roman" w:hAnsi="Times New Roman" w:cs="Times New Roman"/>
          <w:sz w:val="24"/>
          <w:szCs w:val="24"/>
        </w:rPr>
        <w:t xml:space="preserve"> </w:t>
      </w:r>
      <w:r w:rsidR="00C11BB3">
        <w:rPr>
          <w:rFonts w:ascii="Times New Roman" w:hAnsi="Times New Roman" w:cs="Times New Roman"/>
          <w:sz w:val="24"/>
          <w:szCs w:val="24"/>
        </w:rPr>
        <w:lastRenderedPageBreak/>
        <w:t>Π</w:t>
      </w:r>
      <w:r w:rsidRPr="00B6506B">
        <w:rPr>
          <w:rFonts w:ascii="Times New Roman" w:hAnsi="Times New Roman" w:cs="Times New Roman"/>
          <w:sz w:val="24"/>
          <w:szCs w:val="24"/>
        </w:rPr>
        <w:t xml:space="preserve">αρουσιάζεται ως «ανεπίτρεπτη παρέμβαση» ή ως λόγος «ασύμβατος» με το δικαστικό ήθος. Στο ίδιο πλαίσιο εντάσσονται και οι </w:t>
      </w:r>
      <w:proofErr w:type="spellStart"/>
      <w:r w:rsidRPr="00B6506B">
        <w:rPr>
          <w:rFonts w:ascii="Times New Roman" w:hAnsi="Times New Roman" w:cs="Times New Roman"/>
          <w:sz w:val="24"/>
          <w:szCs w:val="24"/>
        </w:rPr>
        <w:t>απαξιωτικές</w:t>
      </w:r>
      <w:proofErr w:type="spellEnd"/>
      <w:r w:rsidRPr="00B6506B">
        <w:rPr>
          <w:rFonts w:ascii="Times New Roman" w:hAnsi="Times New Roman" w:cs="Times New Roman"/>
          <w:sz w:val="24"/>
          <w:szCs w:val="24"/>
        </w:rPr>
        <w:t xml:space="preserve"> αναφορές περί δήθεν «σωματειακού» χαρακτήρα της Ένωσης, που υποτίθεται ότι εκφράζει μια</w:t>
      </w:r>
      <w:r w:rsidR="0010080C">
        <w:rPr>
          <w:rFonts w:ascii="Times New Roman" w:hAnsi="Times New Roman" w:cs="Times New Roman"/>
          <w:sz w:val="24"/>
          <w:szCs w:val="24"/>
        </w:rPr>
        <w:t xml:space="preserve"> μικρή</w:t>
      </w:r>
      <w:r w:rsidRPr="00B6506B">
        <w:rPr>
          <w:rFonts w:ascii="Times New Roman" w:hAnsi="Times New Roman" w:cs="Times New Roman"/>
          <w:sz w:val="24"/>
          <w:szCs w:val="24"/>
        </w:rPr>
        <w:t xml:space="preserve"> μειοψηφία δικαστικών λειτουργών.</w:t>
      </w:r>
    </w:p>
    <w:p w14:paraId="7FAAC481" w14:textId="74307C93"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Το τελευταίο διάστημα, μάλιστα, με αφορμή υποθέσεις υψηλής κοινωνικής σημασίας</w:t>
      </w:r>
      <w:r w:rsidR="00C11BB3">
        <w:rPr>
          <w:rFonts w:ascii="Times New Roman" w:hAnsi="Times New Roman" w:cs="Times New Roman"/>
          <w:sz w:val="24"/>
          <w:szCs w:val="24"/>
        </w:rPr>
        <w:t xml:space="preserve">, εξαιτίας των παρεμβάσεων της </w:t>
      </w:r>
      <w:r w:rsidRPr="00B6506B">
        <w:rPr>
          <w:rFonts w:ascii="Times New Roman" w:hAnsi="Times New Roman" w:cs="Times New Roman"/>
          <w:sz w:val="24"/>
          <w:szCs w:val="24"/>
        </w:rPr>
        <w:t xml:space="preserve"> Ένωσης για τη διασφάλιση της δικονομικής τάξης και </w:t>
      </w:r>
      <w:r w:rsidR="00C11BB3">
        <w:rPr>
          <w:rFonts w:ascii="Times New Roman" w:hAnsi="Times New Roman" w:cs="Times New Roman"/>
          <w:sz w:val="24"/>
          <w:szCs w:val="24"/>
        </w:rPr>
        <w:t xml:space="preserve">προς </w:t>
      </w:r>
      <w:r w:rsidRPr="00B6506B">
        <w:rPr>
          <w:rFonts w:ascii="Times New Roman" w:hAnsi="Times New Roman" w:cs="Times New Roman"/>
          <w:sz w:val="24"/>
          <w:szCs w:val="24"/>
        </w:rPr>
        <w:t xml:space="preserve">αποκατάσταση της εμπιστοσύνης των πολιτών στη Δικαιοσύνη, οι επιθέσεις έχουν ξεπεράσει τα θεσμικά όρια, φτάνοντας ακόμη και σε προσωπική στοχοποίηση του </w:t>
      </w:r>
      <w:r w:rsidR="00490D4D">
        <w:rPr>
          <w:rFonts w:ascii="Times New Roman" w:hAnsi="Times New Roman" w:cs="Times New Roman"/>
          <w:sz w:val="24"/>
          <w:szCs w:val="24"/>
        </w:rPr>
        <w:t>Π</w:t>
      </w:r>
      <w:r w:rsidRPr="00B6506B">
        <w:rPr>
          <w:rFonts w:ascii="Times New Roman" w:hAnsi="Times New Roman" w:cs="Times New Roman"/>
          <w:sz w:val="24"/>
          <w:szCs w:val="24"/>
        </w:rPr>
        <w:t xml:space="preserve">ροέδρου της. </w:t>
      </w:r>
      <w:r w:rsidR="00450C65" w:rsidRPr="00450C65">
        <w:rPr>
          <w:rFonts w:ascii="Times New Roman" w:hAnsi="Times New Roman" w:cs="Times New Roman"/>
          <w:sz w:val="24"/>
          <w:szCs w:val="24"/>
        </w:rPr>
        <w:t xml:space="preserve">Πάγια τακτική πολιτικών και λοιπών παραγόντων είναι η προσχηματική επίκληση της “μεγάλης πλειοψηφίας” των δικαστικών λειτουργών, που εργάζονται αθόρυβα και αμερόληπτα, σε αντιδιαστολή με τους “ενοχλητικούς” συνδικαλιστές. Την ίδια στιγμή, οι ίδιοι δεν διστάζουν να </w:t>
      </w:r>
      <w:proofErr w:type="spellStart"/>
      <w:r w:rsidR="00450C65" w:rsidRPr="00450C65">
        <w:rPr>
          <w:rFonts w:ascii="Times New Roman" w:hAnsi="Times New Roman" w:cs="Times New Roman"/>
          <w:sz w:val="24"/>
          <w:szCs w:val="24"/>
        </w:rPr>
        <w:t>αποδομήσουν</w:t>
      </w:r>
      <w:proofErr w:type="spellEnd"/>
      <w:r w:rsidR="00450C65" w:rsidRPr="00450C65">
        <w:rPr>
          <w:rFonts w:ascii="Times New Roman" w:hAnsi="Times New Roman" w:cs="Times New Roman"/>
          <w:sz w:val="24"/>
          <w:szCs w:val="24"/>
        </w:rPr>
        <w:t xml:space="preserve"> κάθε θεσμική διαδικασία και να </w:t>
      </w:r>
      <w:proofErr w:type="spellStart"/>
      <w:r w:rsidR="00450C65" w:rsidRPr="00450C65">
        <w:rPr>
          <w:rFonts w:ascii="Times New Roman" w:hAnsi="Times New Roman" w:cs="Times New Roman"/>
          <w:sz w:val="24"/>
          <w:szCs w:val="24"/>
        </w:rPr>
        <w:t>στοχοποιήσουν</w:t>
      </w:r>
      <w:proofErr w:type="spellEnd"/>
      <w:r w:rsidR="00450C65" w:rsidRPr="00450C65">
        <w:rPr>
          <w:rFonts w:ascii="Times New Roman" w:hAnsi="Times New Roman" w:cs="Times New Roman"/>
          <w:sz w:val="24"/>
          <w:szCs w:val="24"/>
        </w:rPr>
        <w:t xml:space="preserve"> απροκάλυπτα οποιονδήποτε δικαστικό λειτουργό βρεθεί να χειρίζεται υπόθεση που αγγίζει τα συμφέροντά τους.</w:t>
      </w:r>
    </w:p>
    <w:p w14:paraId="55418205" w14:textId="77777777"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Στην πραγματικότητα, αυτό που προκρίνουν είναι ένα συγκεκριμένο πρότυπο δικαστή: τον γραφειοκρατικό, πειθήνιο λειτουργό, προσηλωμένο στην ιεραρχία και </w:t>
      </w:r>
      <w:proofErr w:type="spellStart"/>
      <w:r w:rsidRPr="00B6506B">
        <w:rPr>
          <w:rFonts w:ascii="Times New Roman" w:hAnsi="Times New Roman" w:cs="Times New Roman"/>
          <w:sz w:val="24"/>
          <w:szCs w:val="24"/>
        </w:rPr>
        <w:t>αποστασιοποιημένο</w:t>
      </w:r>
      <w:proofErr w:type="spellEnd"/>
      <w:r w:rsidRPr="00B6506B">
        <w:rPr>
          <w:rFonts w:ascii="Times New Roman" w:hAnsi="Times New Roman" w:cs="Times New Roman"/>
          <w:sz w:val="24"/>
          <w:szCs w:val="24"/>
        </w:rPr>
        <w:t xml:space="preserve"> από τον δημόσιο λόγο. Ένα πρότυπο που εξυπηρετεί απόλυτα τον μονομερή </w:t>
      </w:r>
      <w:proofErr w:type="spellStart"/>
      <w:r w:rsidRPr="00B6506B">
        <w:rPr>
          <w:rFonts w:ascii="Times New Roman" w:hAnsi="Times New Roman" w:cs="Times New Roman"/>
          <w:sz w:val="24"/>
          <w:szCs w:val="24"/>
        </w:rPr>
        <w:t>καταγγελτικό</w:t>
      </w:r>
      <w:proofErr w:type="spellEnd"/>
      <w:r w:rsidRPr="00B6506B">
        <w:rPr>
          <w:rFonts w:ascii="Times New Roman" w:hAnsi="Times New Roman" w:cs="Times New Roman"/>
          <w:sz w:val="24"/>
          <w:szCs w:val="24"/>
        </w:rPr>
        <w:t xml:space="preserve"> λόγο που οι ίδιοι επιλέγουν να ασκούν.</w:t>
      </w:r>
    </w:p>
    <w:p w14:paraId="4D25EF14" w14:textId="77777777"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Η απαξίωση όμως του δικαστικού συνδικαλισμού δεν προέρχεται μόνο απ’ έξω. Προέρχεται, δυστυχώς, και από ενέργειες και παραλείψεις μέσα από το ίδιο το σώμα. Και αυτή είναι η πιο επικίνδυνη μορφή απαξίωσης, γιατί διαβρώνει τη σχέση εμπιστοσύνης μεταξύ Δικαιοσύνης και κοινωνίας.</w:t>
      </w:r>
    </w:p>
    <w:p w14:paraId="6FD84817" w14:textId="14C17852"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Δεν έλειψαν </w:t>
      </w:r>
      <w:r w:rsidR="00C11BB3">
        <w:rPr>
          <w:rFonts w:ascii="Times New Roman" w:hAnsi="Times New Roman" w:cs="Times New Roman"/>
          <w:sz w:val="24"/>
          <w:szCs w:val="24"/>
        </w:rPr>
        <w:t xml:space="preserve">στο παρελθόν </w:t>
      </w:r>
      <w:r w:rsidRPr="00B6506B">
        <w:rPr>
          <w:rFonts w:ascii="Times New Roman" w:hAnsi="Times New Roman" w:cs="Times New Roman"/>
          <w:sz w:val="24"/>
          <w:szCs w:val="24"/>
        </w:rPr>
        <w:t>περιπτώσεις όπου η συνδικαλιστική ιδιότητα αξιοποιήθηκε ως εφαλτήριο προσωπικής ανέλιξης, με μετακινήσεις σε θέσεις της εκτελεστικής εξουσίας</w:t>
      </w:r>
      <w:r w:rsidR="00C11BB3">
        <w:rPr>
          <w:rFonts w:ascii="Times New Roman" w:hAnsi="Times New Roman" w:cs="Times New Roman"/>
          <w:sz w:val="24"/>
          <w:szCs w:val="24"/>
        </w:rPr>
        <w:t xml:space="preserve"> ή σε δημόσια αξιώματα</w:t>
      </w:r>
      <w:r w:rsidRPr="00B6506B">
        <w:rPr>
          <w:rFonts w:ascii="Times New Roman" w:hAnsi="Times New Roman" w:cs="Times New Roman"/>
          <w:sz w:val="24"/>
          <w:szCs w:val="24"/>
        </w:rPr>
        <w:t>. Ούτε είναι λίγοι εκείνοι που, αποφεύγοντας τη σύγκρουση με συμφέροντα, περιορίζουν τον ρόλο της Ένωσης σε έναν ακίνδυνο «επιστημονισμό», απογυμνωμένο από ουσιαστική παρέμβαση.</w:t>
      </w:r>
      <w:r w:rsidR="00C11BB3">
        <w:rPr>
          <w:rFonts w:ascii="Times New Roman" w:hAnsi="Times New Roman" w:cs="Times New Roman"/>
          <w:sz w:val="24"/>
          <w:szCs w:val="24"/>
        </w:rPr>
        <w:t xml:space="preserve"> </w:t>
      </w:r>
      <w:r w:rsidRPr="00B6506B">
        <w:rPr>
          <w:rFonts w:ascii="Times New Roman" w:hAnsi="Times New Roman" w:cs="Times New Roman"/>
          <w:sz w:val="24"/>
          <w:szCs w:val="24"/>
        </w:rPr>
        <w:t>Άλλοι, με ελιτίστικη και συντεχνιακή λογική, προωθούν τα αιτήματα του κλάδου σε αντιπαράθεση με την υπόλοιπη κοινωνία, απομακρύνοντας τον δικαστή από τα πραγματικά της προβλήματα. Και υπάρχουν και εκείνοι που επιλέγουν τη διγλωσσία, προσαρμόζοντας κάθε φορά τη στάση τους στο πρόσκαιρο όφελος και στην προσωπική προβολή.</w:t>
      </w:r>
      <w:r w:rsidR="00D262CC">
        <w:rPr>
          <w:rFonts w:ascii="Times New Roman" w:hAnsi="Times New Roman" w:cs="Times New Roman"/>
          <w:sz w:val="24"/>
          <w:szCs w:val="24"/>
        </w:rPr>
        <w:t xml:space="preserve"> </w:t>
      </w:r>
      <w:r w:rsidRPr="00B6506B">
        <w:rPr>
          <w:rFonts w:ascii="Times New Roman" w:hAnsi="Times New Roman" w:cs="Times New Roman"/>
          <w:sz w:val="24"/>
          <w:szCs w:val="24"/>
        </w:rPr>
        <w:t>Αυτές</w:t>
      </w:r>
      <w:r w:rsidR="00C11BB3">
        <w:rPr>
          <w:rFonts w:ascii="Times New Roman" w:hAnsi="Times New Roman" w:cs="Times New Roman"/>
          <w:sz w:val="24"/>
          <w:szCs w:val="24"/>
        </w:rPr>
        <w:t xml:space="preserve"> όμως </w:t>
      </w:r>
      <w:r w:rsidRPr="00B6506B">
        <w:rPr>
          <w:rFonts w:ascii="Times New Roman" w:hAnsi="Times New Roman" w:cs="Times New Roman"/>
          <w:sz w:val="24"/>
          <w:szCs w:val="24"/>
        </w:rPr>
        <w:t xml:space="preserve"> οι πρακτικές δεν πλήττουν απλώς τον </w:t>
      </w:r>
      <w:r w:rsidR="00D262CC">
        <w:rPr>
          <w:rFonts w:ascii="Times New Roman" w:hAnsi="Times New Roman" w:cs="Times New Roman"/>
          <w:sz w:val="24"/>
          <w:szCs w:val="24"/>
        </w:rPr>
        <w:t xml:space="preserve">δικαστικό </w:t>
      </w:r>
      <w:r w:rsidRPr="00B6506B">
        <w:rPr>
          <w:rFonts w:ascii="Times New Roman" w:hAnsi="Times New Roman" w:cs="Times New Roman"/>
          <w:sz w:val="24"/>
          <w:szCs w:val="24"/>
        </w:rPr>
        <w:t>συνδικαλισμό</w:t>
      </w:r>
      <w:r w:rsidR="00D262CC">
        <w:rPr>
          <w:rFonts w:ascii="Times New Roman" w:hAnsi="Times New Roman" w:cs="Times New Roman"/>
          <w:sz w:val="24"/>
          <w:szCs w:val="24"/>
        </w:rPr>
        <w:t xml:space="preserve">. </w:t>
      </w:r>
      <w:r w:rsidRPr="00B6506B">
        <w:rPr>
          <w:rFonts w:ascii="Times New Roman" w:hAnsi="Times New Roman" w:cs="Times New Roman"/>
          <w:sz w:val="24"/>
          <w:szCs w:val="24"/>
        </w:rPr>
        <w:t xml:space="preserve"> </w:t>
      </w:r>
      <w:r w:rsidR="00D262CC">
        <w:rPr>
          <w:rFonts w:ascii="Times New Roman" w:hAnsi="Times New Roman" w:cs="Times New Roman"/>
          <w:sz w:val="24"/>
          <w:szCs w:val="24"/>
        </w:rPr>
        <w:t>Υ</w:t>
      </w:r>
      <w:r w:rsidRPr="00B6506B">
        <w:rPr>
          <w:rFonts w:ascii="Times New Roman" w:hAnsi="Times New Roman" w:cs="Times New Roman"/>
          <w:sz w:val="24"/>
          <w:szCs w:val="24"/>
        </w:rPr>
        <w:t>πονομεύουν τον ίδιο τον ρόλο του δικαστή σε μια δημοκρατική κοινωνία.</w:t>
      </w:r>
    </w:p>
    <w:p w14:paraId="1733EF5F" w14:textId="2E043C42"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Γιατί, λοιπόν, επιδιώκεται η απαξίωση του δικαστικού συνδικαλισμού; Η απάντηση είναι </w:t>
      </w:r>
      <w:r w:rsidR="00D262CC">
        <w:rPr>
          <w:rFonts w:ascii="Times New Roman" w:hAnsi="Times New Roman" w:cs="Times New Roman"/>
          <w:sz w:val="24"/>
          <w:szCs w:val="24"/>
        </w:rPr>
        <w:t xml:space="preserve">ότι </w:t>
      </w:r>
      <w:r w:rsidRPr="00B6506B">
        <w:rPr>
          <w:rFonts w:ascii="Times New Roman" w:hAnsi="Times New Roman" w:cs="Times New Roman"/>
          <w:sz w:val="24"/>
          <w:szCs w:val="24"/>
        </w:rPr>
        <w:t>τα τελευταία χρόνια η Ένωση έχει αποκτήσει ενεργό, δυναμικό και ουσιαστικό ρόλο στον δημόσιο λόγο.</w:t>
      </w:r>
      <w:r w:rsidR="00D262CC">
        <w:rPr>
          <w:rFonts w:ascii="Times New Roman" w:hAnsi="Times New Roman" w:cs="Times New Roman"/>
          <w:sz w:val="24"/>
          <w:szCs w:val="24"/>
        </w:rPr>
        <w:t xml:space="preserve"> </w:t>
      </w:r>
      <w:r w:rsidRPr="00B6506B">
        <w:rPr>
          <w:rFonts w:ascii="Times New Roman" w:hAnsi="Times New Roman" w:cs="Times New Roman"/>
          <w:sz w:val="24"/>
          <w:szCs w:val="24"/>
        </w:rPr>
        <w:t>Ιδιαίτερα την τελευταία δεκαετία, με τον Χριστόφορο Σεβαστίδη</w:t>
      </w:r>
      <w:r w:rsidR="00D262CC">
        <w:rPr>
          <w:rFonts w:ascii="Times New Roman" w:hAnsi="Times New Roman" w:cs="Times New Roman"/>
          <w:sz w:val="24"/>
          <w:szCs w:val="24"/>
        </w:rPr>
        <w:t xml:space="preserve">, </w:t>
      </w:r>
      <w:r w:rsidRPr="00B6506B">
        <w:rPr>
          <w:rFonts w:ascii="Times New Roman" w:hAnsi="Times New Roman" w:cs="Times New Roman"/>
          <w:sz w:val="24"/>
          <w:szCs w:val="24"/>
        </w:rPr>
        <w:t>είτε από τη θέση του Προ</w:t>
      </w:r>
      <w:r w:rsidR="00D262CC">
        <w:rPr>
          <w:rFonts w:ascii="Times New Roman" w:hAnsi="Times New Roman" w:cs="Times New Roman"/>
          <w:sz w:val="24"/>
          <w:szCs w:val="24"/>
        </w:rPr>
        <w:t xml:space="preserve">έδρου </w:t>
      </w:r>
      <w:r w:rsidRPr="00B6506B">
        <w:rPr>
          <w:rFonts w:ascii="Times New Roman" w:hAnsi="Times New Roman" w:cs="Times New Roman"/>
          <w:sz w:val="24"/>
          <w:szCs w:val="24"/>
        </w:rPr>
        <w:t>είτε ως μειοψηφία του Δ.Σ.</w:t>
      </w:r>
      <w:r w:rsidR="00D262CC">
        <w:rPr>
          <w:rFonts w:ascii="Times New Roman" w:hAnsi="Times New Roman" w:cs="Times New Roman"/>
          <w:sz w:val="24"/>
          <w:szCs w:val="24"/>
        </w:rPr>
        <w:t xml:space="preserve">, </w:t>
      </w:r>
      <w:r w:rsidRPr="00B6506B">
        <w:rPr>
          <w:rFonts w:ascii="Times New Roman" w:hAnsi="Times New Roman" w:cs="Times New Roman"/>
          <w:sz w:val="24"/>
          <w:szCs w:val="24"/>
        </w:rPr>
        <w:t>η Ένωση</w:t>
      </w:r>
      <w:r w:rsidR="00D262CC">
        <w:rPr>
          <w:rFonts w:ascii="Times New Roman" w:hAnsi="Times New Roman" w:cs="Times New Roman"/>
          <w:sz w:val="24"/>
          <w:szCs w:val="24"/>
        </w:rPr>
        <w:t xml:space="preserve"> ή μέρος αυτής</w:t>
      </w:r>
      <w:r w:rsidR="00107BD3">
        <w:rPr>
          <w:rFonts w:ascii="Times New Roman" w:hAnsi="Times New Roman" w:cs="Times New Roman"/>
          <w:sz w:val="24"/>
          <w:szCs w:val="24"/>
        </w:rPr>
        <w:t>,</w:t>
      </w:r>
      <w:r w:rsidRPr="00B6506B">
        <w:rPr>
          <w:rFonts w:ascii="Times New Roman" w:hAnsi="Times New Roman" w:cs="Times New Roman"/>
          <w:sz w:val="24"/>
          <w:szCs w:val="24"/>
        </w:rPr>
        <w:t xml:space="preserve"> ανέπτυξε μια συνεπή και παρεμβατική παρουσία. Υπερασπίστηκε συνταγματικά δικαιώματα και ελευθερίες, από τον δημόσιο χαρακτήρα της ασφάλισης και τα εργασιακά δικαιώματα έως το δικαίωμα συνάθροισης, απεργίας και το απόρρητο των επικοινωνιών.</w:t>
      </w:r>
    </w:p>
    <w:p w14:paraId="550B05EF" w14:textId="47727CD2" w:rsid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Ταυτόχρονα, </w:t>
      </w:r>
      <w:proofErr w:type="spellStart"/>
      <w:r w:rsidRPr="00B6506B">
        <w:rPr>
          <w:rFonts w:ascii="Times New Roman" w:hAnsi="Times New Roman" w:cs="Times New Roman"/>
          <w:sz w:val="24"/>
          <w:szCs w:val="24"/>
        </w:rPr>
        <w:t>παρενέβη</w:t>
      </w:r>
      <w:proofErr w:type="spellEnd"/>
      <w:r w:rsidRPr="00B6506B">
        <w:rPr>
          <w:rFonts w:ascii="Times New Roman" w:hAnsi="Times New Roman" w:cs="Times New Roman"/>
          <w:sz w:val="24"/>
          <w:szCs w:val="24"/>
        </w:rPr>
        <w:t xml:space="preserve"> επανειλημμένα για την προάσπιση του δικαστικού έργου και των λειτουργών από ανάρμοστες επιθέσεις</w:t>
      </w:r>
      <w:r w:rsidR="00D262CC">
        <w:rPr>
          <w:rFonts w:ascii="Times New Roman" w:hAnsi="Times New Roman" w:cs="Times New Roman"/>
          <w:sz w:val="24"/>
          <w:szCs w:val="24"/>
        </w:rPr>
        <w:t xml:space="preserve"> πολιτικών, δημοσιογράφων και μικρής μερίδας συνηγόρων, </w:t>
      </w:r>
      <w:r w:rsidRPr="00B6506B">
        <w:rPr>
          <w:rFonts w:ascii="Times New Roman" w:hAnsi="Times New Roman" w:cs="Times New Roman"/>
          <w:sz w:val="24"/>
          <w:szCs w:val="24"/>
        </w:rPr>
        <w:t xml:space="preserve">στήριξε συναδέλφους απέναντι σε πειθαρχικές διώξεις για </w:t>
      </w:r>
      <w:r w:rsidRPr="00B6506B">
        <w:rPr>
          <w:rFonts w:ascii="Times New Roman" w:hAnsi="Times New Roman" w:cs="Times New Roman"/>
          <w:sz w:val="24"/>
          <w:szCs w:val="24"/>
        </w:rPr>
        <w:lastRenderedPageBreak/>
        <w:t xml:space="preserve">την ουσιαστική τους κρίση και άσκησε τεκμηριωμένη επιστημονική κριτική στις </w:t>
      </w:r>
      <w:r w:rsidR="00107BD3">
        <w:rPr>
          <w:rFonts w:ascii="Times New Roman" w:hAnsi="Times New Roman" w:cs="Times New Roman"/>
          <w:sz w:val="24"/>
          <w:szCs w:val="24"/>
        </w:rPr>
        <w:t xml:space="preserve">πολλαπλές </w:t>
      </w:r>
      <w:r w:rsidRPr="00B6506B">
        <w:rPr>
          <w:rFonts w:ascii="Times New Roman" w:hAnsi="Times New Roman" w:cs="Times New Roman"/>
          <w:sz w:val="24"/>
          <w:szCs w:val="24"/>
        </w:rPr>
        <w:t>νομοθετικές παρεμβάσεις που αφορούν τη Δικαιοσύνη, καταθέτοντας παράλληλα προτάσεις βελτίωσης.</w:t>
      </w:r>
    </w:p>
    <w:p w14:paraId="68017B32" w14:textId="1EDFE82E" w:rsidR="00D262CC" w:rsidRPr="00B6506B" w:rsidRDefault="00625363" w:rsidP="00D262CC">
      <w:pPr>
        <w:ind w:firstLine="720"/>
        <w:jc w:val="both"/>
        <w:rPr>
          <w:rFonts w:ascii="Times New Roman" w:hAnsi="Times New Roman" w:cs="Times New Roman"/>
          <w:sz w:val="24"/>
          <w:szCs w:val="24"/>
        </w:rPr>
      </w:pPr>
      <w:r>
        <w:rPr>
          <w:rFonts w:ascii="Times New Roman" w:hAnsi="Times New Roman" w:cs="Times New Roman"/>
          <w:sz w:val="24"/>
          <w:szCs w:val="24"/>
        </w:rPr>
        <w:t>Επιπλέον</w:t>
      </w:r>
      <w:r w:rsidR="00D262CC" w:rsidRPr="00B6506B">
        <w:rPr>
          <w:rFonts w:ascii="Times New Roman" w:hAnsi="Times New Roman" w:cs="Times New Roman"/>
          <w:sz w:val="24"/>
          <w:szCs w:val="24"/>
        </w:rPr>
        <w:t>,</w:t>
      </w:r>
      <w:r w:rsidR="00D07D59">
        <w:rPr>
          <w:rFonts w:ascii="Times New Roman" w:hAnsi="Times New Roman" w:cs="Times New Roman"/>
          <w:sz w:val="24"/>
          <w:szCs w:val="24"/>
        </w:rPr>
        <w:t xml:space="preserve"> </w:t>
      </w:r>
      <w:r w:rsidR="00D262CC" w:rsidRPr="00B6506B">
        <w:rPr>
          <w:rFonts w:ascii="Times New Roman" w:hAnsi="Times New Roman" w:cs="Times New Roman"/>
          <w:sz w:val="24"/>
          <w:szCs w:val="24"/>
        </w:rPr>
        <w:t>διεκδ</w:t>
      </w:r>
      <w:r w:rsidR="00D262CC">
        <w:rPr>
          <w:rFonts w:ascii="Times New Roman" w:hAnsi="Times New Roman" w:cs="Times New Roman"/>
          <w:sz w:val="24"/>
          <w:szCs w:val="24"/>
        </w:rPr>
        <w:t>ίκησε</w:t>
      </w:r>
      <w:r w:rsidR="00D262CC" w:rsidRPr="00B6506B">
        <w:rPr>
          <w:rFonts w:ascii="Times New Roman" w:hAnsi="Times New Roman" w:cs="Times New Roman"/>
          <w:sz w:val="24"/>
          <w:szCs w:val="24"/>
        </w:rPr>
        <w:t xml:space="preserve"> ενεργό ρόλο στις διαδικασίες συνταγματικής αναθεώρησης, καταθέτοντας συγκεκριμένες προτάσεις</w:t>
      </w:r>
      <w:r w:rsidR="00D262CC">
        <w:rPr>
          <w:rFonts w:ascii="Times New Roman" w:hAnsi="Times New Roman" w:cs="Times New Roman"/>
          <w:sz w:val="24"/>
          <w:szCs w:val="24"/>
        </w:rPr>
        <w:t xml:space="preserve"> για</w:t>
      </w:r>
      <w:r w:rsidR="00D262CC" w:rsidRPr="00B6506B">
        <w:rPr>
          <w:rFonts w:ascii="Times New Roman" w:hAnsi="Times New Roman" w:cs="Times New Roman"/>
          <w:sz w:val="24"/>
          <w:szCs w:val="24"/>
        </w:rPr>
        <w:t xml:space="preserve">: </w:t>
      </w:r>
      <w:r w:rsidR="00D262CC">
        <w:rPr>
          <w:rFonts w:ascii="Times New Roman" w:hAnsi="Times New Roman" w:cs="Times New Roman"/>
          <w:sz w:val="24"/>
          <w:szCs w:val="24"/>
        </w:rPr>
        <w:t xml:space="preserve"> την </w:t>
      </w:r>
      <w:r w:rsidR="00D262CC" w:rsidRPr="004818E0">
        <w:rPr>
          <w:rFonts w:ascii="Times New Roman" w:hAnsi="Times New Roman" w:cs="Times New Roman"/>
          <w:sz w:val="24"/>
          <w:szCs w:val="24"/>
        </w:rPr>
        <w:t>αλλαγή διαδικασίας επιλογής της φυσικής ηγεσίας των ανωτάτων δικαστηρίων,</w:t>
      </w:r>
      <w:r w:rsidR="00D262CC" w:rsidRPr="004818E0">
        <w:rPr>
          <w:rFonts w:ascii="Times New Roman" w:eastAsia="Times New Roman" w:hAnsi="Times New Roman" w:cs="Times New Roman"/>
          <w:kern w:val="0"/>
          <w:sz w:val="24"/>
          <w:szCs w:val="24"/>
          <w:lang w:eastAsia="el-GR"/>
          <w14:ligatures w14:val="none"/>
        </w:rPr>
        <w:t xml:space="preserve"> </w:t>
      </w:r>
      <w:r w:rsidR="00D262CC">
        <w:rPr>
          <w:rFonts w:ascii="Times New Roman" w:eastAsia="Times New Roman" w:hAnsi="Times New Roman" w:cs="Times New Roman"/>
          <w:kern w:val="0"/>
          <w:sz w:val="24"/>
          <w:szCs w:val="24"/>
          <w:lang w:eastAsia="el-GR"/>
          <w14:ligatures w14:val="none"/>
        </w:rPr>
        <w:t xml:space="preserve">την </w:t>
      </w:r>
      <w:r w:rsidR="00D262CC" w:rsidRPr="004818E0">
        <w:rPr>
          <w:rFonts w:ascii="Times New Roman" w:eastAsia="Times New Roman" w:hAnsi="Times New Roman" w:cs="Times New Roman"/>
          <w:kern w:val="0"/>
          <w:sz w:val="24"/>
          <w:szCs w:val="24"/>
          <w:lang w:eastAsia="el-GR"/>
          <w14:ligatures w14:val="none"/>
        </w:rPr>
        <w:t xml:space="preserve">πρόβλεψη σαφών χρονικών περιορισμών στην ανάληψη δημοσίων θέσεων και αξιωμάτων από συνταξιούχους δικαστικούς λειτουργούς, </w:t>
      </w:r>
      <w:r w:rsidR="00D262CC">
        <w:rPr>
          <w:rFonts w:ascii="Times New Roman" w:eastAsia="Times New Roman" w:hAnsi="Times New Roman" w:cs="Times New Roman"/>
          <w:kern w:val="0"/>
          <w:sz w:val="24"/>
          <w:szCs w:val="24"/>
          <w:lang w:eastAsia="el-GR"/>
          <w14:ligatures w14:val="none"/>
        </w:rPr>
        <w:t xml:space="preserve">την </w:t>
      </w:r>
      <w:r w:rsidR="00D262CC" w:rsidRPr="004818E0">
        <w:rPr>
          <w:rFonts w:ascii="Times New Roman" w:eastAsia="Times New Roman" w:hAnsi="Times New Roman" w:cs="Times New Roman"/>
          <w:kern w:val="0"/>
          <w:sz w:val="24"/>
          <w:szCs w:val="24"/>
          <w:lang w:eastAsia="el-GR"/>
          <w14:ligatures w14:val="none"/>
        </w:rPr>
        <w:t xml:space="preserve">μη αύξηση </w:t>
      </w:r>
      <w:r w:rsidR="00D262CC" w:rsidRPr="004818E0">
        <w:rPr>
          <w:rFonts w:ascii="Times New Roman" w:hAnsi="Times New Roman" w:cs="Times New Roman"/>
          <w:sz w:val="24"/>
          <w:szCs w:val="24"/>
        </w:rPr>
        <w:t xml:space="preserve">των ορίων συνταξιοδότησης των δικαστικών λειτουργών, </w:t>
      </w:r>
      <w:r w:rsidR="00D262CC">
        <w:rPr>
          <w:rFonts w:ascii="Times New Roman" w:hAnsi="Times New Roman" w:cs="Times New Roman"/>
          <w:sz w:val="24"/>
          <w:szCs w:val="24"/>
        </w:rPr>
        <w:t xml:space="preserve">αλλά και την </w:t>
      </w:r>
      <w:r w:rsidR="00D262CC" w:rsidRPr="004818E0">
        <w:rPr>
          <w:rFonts w:ascii="Times New Roman" w:hAnsi="Times New Roman" w:cs="Times New Roman"/>
          <w:sz w:val="24"/>
          <w:szCs w:val="24"/>
        </w:rPr>
        <w:t xml:space="preserve">αποσύνδεση της ποινικής δίωξης πολιτικών προσώπων από κοινοβουλευτικές διαδικασίες και </w:t>
      </w:r>
      <w:r w:rsidR="00D262CC">
        <w:rPr>
          <w:rFonts w:ascii="Times New Roman" w:hAnsi="Times New Roman" w:cs="Times New Roman"/>
          <w:sz w:val="24"/>
          <w:szCs w:val="24"/>
        </w:rPr>
        <w:t xml:space="preserve">την </w:t>
      </w:r>
      <w:r w:rsidR="00D262CC" w:rsidRPr="004818E0">
        <w:rPr>
          <w:rFonts w:ascii="Times New Roman" w:hAnsi="Times New Roman" w:cs="Times New Roman"/>
          <w:sz w:val="24"/>
          <w:szCs w:val="24"/>
        </w:rPr>
        <w:t>παραπομπή τους στον φυσικό δικαστή</w:t>
      </w:r>
      <w:r w:rsidR="00D262CC">
        <w:rPr>
          <w:rFonts w:ascii="Times New Roman" w:hAnsi="Times New Roman" w:cs="Times New Roman"/>
          <w:sz w:val="24"/>
          <w:szCs w:val="24"/>
        </w:rPr>
        <w:t>.</w:t>
      </w:r>
    </w:p>
    <w:p w14:paraId="58599B13" w14:textId="5805C13A"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Αυτός ακριβώς ο ενεργός, ανεξάρτητος και παρεμβατικός ρόλος είναι που ενοχλεί. Στις 10 και 17 Μαΐου 2026 διεξάγονται οι αρχαιρεσίες στη μεγαλύτερη δικαστική ένωση της χώρας. Το </w:t>
      </w:r>
      <w:proofErr w:type="spellStart"/>
      <w:r w:rsidRPr="00B6506B">
        <w:rPr>
          <w:rFonts w:ascii="Times New Roman" w:hAnsi="Times New Roman" w:cs="Times New Roman"/>
          <w:sz w:val="24"/>
          <w:szCs w:val="24"/>
        </w:rPr>
        <w:t>διακύβευμα</w:t>
      </w:r>
      <w:proofErr w:type="spellEnd"/>
      <w:r w:rsidRPr="00B6506B">
        <w:rPr>
          <w:rFonts w:ascii="Times New Roman" w:hAnsi="Times New Roman" w:cs="Times New Roman"/>
          <w:sz w:val="24"/>
          <w:szCs w:val="24"/>
        </w:rPr>
        <w:t xml:space="preserve"> </w:t>
      </w:r>
      <w:r w:rsidR="00107BD3">
        <w:rPr>
          <w:rFonts w:ascii="Times New Roman" w:hAnsi="Times New Roman" w:cs="Times New Roman"/>
          <w:sz w:val="24"/>
          <w:szCs w:val="24"/>
        </w:rPr>
        <w:t xml:space="preserve">των εκλογών αυτών </w:t>
      </w:r>
      <w:r w:rsidRPr="00B6506B">
        <w:rPr>
          <w:rFonts w:ascii="Times New Roman" w:hAnsi="Times New Roman" w:cs="Times New Roman"/>
          <w:sz w:val="24"/>
          <w:szCs w:val="24"/>
        </w:rPr>
        <w:t>είναι σαφές: ποιον χαρακτήρα θέλουμε να έχει η Ένωση την επόμενη περίοδο.</w:t>
      </w:r>
    </w:p>
    <w:p w14:paraId="009F15E7" w14:textId="77777777" w:rsidR="00B6506B" w:rsidRPr="00B6506B" w:rsidRDefault="00B6506B" w:rsidP="00B6506B">
      <w:pPr>
        <w:ind w:firstLine="720"/>
        <w:jc w:val="both"/>
        <w:rPr>
          <w:rFonts w:ascii="Times New Roman" w:hAnsi="Times New Roman" w:cs="Times New Roman"/>
          <w:sz w:val="24"/>
          <w:szCs w:val="24"/>
        </w:rPr>
      </w:pPr>
      <w:r w:rsidRPr="00B6506B">
        <w:rPr>
          <w:rFonts w:ascii="Times New Roman" w:hAnsi="Times New Roman" w:cs="Times New Roman"/>
          <w:sz w:val="24"/>
          <w:szCs w:val="24"/>
        </w:rPr>
        <w:t xml:space="preserve">Μαζί με τον Χριστόφορο και τον Χαράλαμπο </w:t>
      </w:r>
      <w:proofErr w:type="spellStart"/>
      <w:r w:rsidRPr="00B6506B">
        <w:rPr>
          <w:rFonts w:ascii="Times New Roman" w:hAnsi="Times New Roman" w:cs="Times New Roman"/>
          <w:sz w:val="24"/>
          <w:szCs w:val="24"/>
        </w:rPr>
        <w:t>Σεβαστίδη</w:t>
      </w:r>
      <w:proofErr w:type="spellEnd"/>
      <w:r w:rsidRPr="00B6506B">
        <w:rPr>
          <w:rFonts w:ascii="Times New Roman" w:hAnsi="Times New Roman" w:cs="Times New Roman"/>
          <w:sz w:val="24"/>
          <w:szCs w:val="24"/>
        </w:rPr>
        <w:t xml:space="preserve">, τον Παντελή </w:t>
      </w:r>
      <w:proofErr w:type="spellStart"/>
      <w:r w:rsidRPr="00B6506B">
        <w:rPr>
          <w:rFonts w:ascii="Times New Roman" w:hAnsi="Times New Roman" w:cs="Times New Roman"/>
          <w:sz w:val="24"/>
          <w:szCs w:val="24"/>
        </w:rPr>
        <w:t>Μποροδήμο</w:t>
      </w:r>
      <w:proofErr w:type="spellEnd"/>
      <w:r w:rsidRPr="00B6506B">
        <w:rPr>
          <w:rFonts w:ascii="Times New Roman" w:hAnsi="Times New Roman" w:cs="Times New Roman"/>
          <w:sz w:val="24"/>
          <w:szCs w:val="24"/>
        </w:rPr>
        <w:t xml:space="preserve">, τον Μιχάλη </w:t>
      </w:r>
      <w:proofErr w:type="spellStart"/>
      <w:r w:rsidRPr="00B6506B">
        <w:rPr>
          <w:rFonts w:ascii="Times New Roman" w:hAnsi="Times New Roman" w:cs="Times New Roman"/>
          <w:sz w:val="24"/>
          <w:szCs w:val="24"/>
        </w:rPr>
        <w:t>Τσέφα</w:t>
      </w:r>
      <w:proofErr w:type="spellEnd"/>
      <w:r w:rsidRPr="00B6506B">
        <w:rPr>
          <w:rFonts w:ascii="Times New Roman" w:hAnsi="Times New Roman" w:cs="Times New Roman"/>
          <w:sz w:val="24"/>
          <w:szCs w:val="24"/>
        </w:rPr>
        <w:t xml:space="preserve">, τον Χρήστο </w:t>
      </w:r>
      <w:proofErr w:type="spellStart"/>
      <w:r w:rsidRPr="00B6506B">
        <w:rPr>
          <w:rFonts w:ascii="Times New Roman" w:hAnsi="Times New Roman" w:cs="Times New Roman"/>
          <w:sz w:val="24"/>
          <w:szCs w:val="24"/>
        </w:rPr>
        <w:t>Φαρσαλιώτη</w:t>
      </w:r>
      <w:proofErr w:type="spellEnd"/>
      <w:r w:rsidRPr="00B6506B">
        <w:rPr>
          <w:rFonts w:ascii="Times New Roman" w:hAnsi="Times New Roman" w:cs="Times New Roman"/>
          <w:sz w:val="24"/>
          <w:szCs w:val="24"/>
        </w:rPr>
        <w:t>, τη Μαρίνα Κάβουρα και τον Ζάχο Παλιούρα, πιστεύουμε σε μια Ένωση δυναμική, εξωστρεφή και κοινωνικά ευαίσθητη. Μια Ένωση μαχητική στη διεκδίκηση, που υπηρετεί έμπρακτα τον ρόλο του δικαστή ως κεντρικού πυλώνα του δικαστικού συστήματος και εγγυητή των δικαιωμάτων και των ελευθεριών.</w:t>
      </w:r>
    </w:p>
    <w:p w14:paraId="491AA044" w14:textId="77777777" w:rsidR="00294AA8" w:rsidRPr="00B6506B" w:rsidRDefault="00294AA8">
      <w:pPr>
        <w:rPr>
          <w:rFonts w:ascii="Times New Roman" w:hAnsi="Times New Roman" w:cs="Times New Roman"/>
          <w:sz w:val="24"/>
          <w:szCs w:val="24"/>
        </w:rPr>
      </w:pPr>
    </w:p>
    <w:sectPr w:rsidR="00294AA8" w:rsidRPr="00B6506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57730" w14:textId="77777777" w:rsidR="007062DB" w:rsidRDefault="007062DB" w:rsidP="006B44BE">
      <w:pPr>
        <w:spacing w:after="0" w:line="240" w:lineRule="auto"/>
      </w:pPr>
      <w:r>
        <w:separator/>
      </w:r>
    </w:p>
  </w:endnote>
  <w:endnote w:type="continuationSeparator" w:id="0">
    <w:p w14:paraId="0A335BB5" w14:textId="77777777" w:rsidR="007062DB" w:rsidRDefault="007062DB" w:rsidP="006B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210649"/>
      <w:docPartObj>
        <w:docPartGallery w:val="Page Numbers (Bottom of Page)"/>
        <w:docPartUnique/>
      </w:docPartObj>
    </w:sdtPr>
    <w:sdtEndPr/>
    <w:sdtContent>
      <w:p w14:paraId="494B4EE0" w14:textId="37339983" w:rsidR="006B44BE" w:rsidRDefault="006B44BE">
        <w:pPr>
          <w:pStyle w:val="ab"/>
          <w:jc w:val="right"/>
        </w:pPr>
        <w:r>
          <w:fldChar w:fldCharType="begin"/>
        </w:r>
        <w:r>
          <w:instrText>PAGE   \* MERGEFORMAT</w:instrText>
        </w:r>
        <w:r>
          <w:fldChar w:fldCharType="separate"/>
        </w:r>
        <w:r>
          <w:t>2</w:t>
        </w:r>
        <w:r>
          <w:fldChar w:fldCharType="end"/>
        </w:r>
      </w:p>
    </w:sdtContent>
  </w:sdt>
  <w:p w14:paraId="7D4B5B92" w14:textId="77777777" w:rsidR="006B44BE" w:rsidRDefault="006B44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5A5D0" w14:textId="77777777" w:rsidR="007062DB" w:rsidRDefault="007062DB" w:rsidP="006B44BE">
      <w:pPr>
        <w:spacing w:after="0" w:line="240" w:lineRule="auto"/>
      </w:pPr>
      <w:r>
        <w:separator/>
      </w:r>
    </w:p>
  </w:footnote>
  <w:footnote w:type="continuationSeparator" w:id="0">
    <w:p w14:paraId="7FAECFB6" w14:textId="77777777" w:rsidR="007062DB" w:rsidRDefault="007062DB" w:rsidP="006B4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7E"/>
    <w:rsid w:val="00036285"/>
    <w:rsid w:val="00042411"/>
    <w:rsid w:val="0010080C"/>
    <w:rsid w:val="00107BD3"/>
    <w:rsid w:val="001568F4"/>
    <w:rsid w:val="00184928"/>
    <w:rsid w:val="00185D8D"/>
    <w:rsid w:val="0019432C"/>
    <w:rsid w:val="00294AA8"/>
    <w:rsid w:val="00450C65"/>
    <w:rsid w:val="00490D4D"/>
    <w:rsid w:val="004C0C6E"/>
    <w:rsid w:val="00544CF8"/>
    <w:rsid w:val="00624081"/>
    <w:rsid w:val="00625363"/>
    <w:rsid w:val="006B0E05"/>
    <w:rsid w:val="006B44BE"/>
    <w:rsid w:val="006E746F"/>
    <w:rsid w:val="007062DB"/>
    <w:rsid w:val="00735F44"/>
    <w:rsid w:val="007D5FD7"/>
    <w:rsid w:val="008171D7"/>
    <w:rsid w:val="00834E7E"/>
    <w:rsid w:val="009905E4"/>
    <w:rsid w:val="00B17257"/>
    <w:rsid w:val="00B54E33"/>
    <w:rsid w:val="00B6506B"/>
    <w:rsid w:val="00C04716"/>
    <w:rsid w:val="00C11BB3"/>
    <w:rsid w:val="00C35346"/>
    <w:rsid w:val="00D07D59"/>
    <w:rsid w:val="00D262CC"/>
    <w:rsid w:val="00EC2CEB"/>
    <w:rsid w:val="00ED61F0"/>
    <w:rsid w:val="00F40FB7"/>
    <w:rsid w:val="00FA00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1DE8"/>
  <w15:chartTrackingRefBased/>
  <w15:docId w15:val="{02B7DEFD-6A9D-4FB1-8C26-8FD5921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06B"/>
    <w:pPr>
      <w:spacing w:line="256" w:lineRule="auto"/>
    </w:pPr>
  </w:style>
  <w:style w:type="paragraph" w:styleId="1">
    <w:name w:val="heading 1"/>
    <w:basedOn w:val="a"/>
    <w:next w:val="a"/>
    <w:link w:val="1Char"/>
    <w:uiPriority w:val="9"/>
    <w:qFormat/>
    <w:rsid w:val="00834E7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34E7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34E7E"/>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34E7E"/>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34E7E"/>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34E7E"/>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4E7E"/>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4E7E"/>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4E7E"/>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4E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34E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34E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34E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34E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34E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4E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4E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4E7E"/>
    <w:rPr>
      <w:rFonts w:eastAsiaTheme="majorEastAsia" w:cstheme="majorBidi"/>
      <w:color w:val="272727" w:themeColor="text1" w:themeTint="D8"/>
    </w:rPr>
  </w:style>
  <w:style w:type="paragraph" w:styleId="a3">
    <w:name w:val="Title"/>
    <w:basedOn w:val="a"/>
    <w:next w:val="a"/>
    <w:link w:val="Char"/>
    <w:uiPriority w:val="10"/>
    <w:qFormat/>
    <w:rsid w:val="0083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4E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4E7E"/>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4E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4E7E"/>
    <w:pPr>
      <w:spacing w:before="160" w:line="259" w:lineRule="auto"/>
      <w:jc w:val="center"/>
    </w:pPr>
    <w:rPr>
      <w:i/>
      <w:iCs/>
      <w:color w:val="404040" w:themeColor="text1" w:themeTint="BF"/>
    </w:rPr>
  </w:style>
  <w:style w:type="character" w:customStyle="1" w:styleId="Char1">
    <w:name w:val="Απόσπασμα Char"/>
    <w:basedOn w:val="a0"/>
    <w:link w:val="a5"/>
    <w:uiPriority w:val="29"/>
    <w:rsid w:val="00834E7E"/>
    <w:rPr>
      <w:i/>
      <w:iCs/>
      <w:color w:val="404040" w:themeColor="text1" w:themeTint="BF"/>
    </w:rPr>
  </w:style>
  <w:style w:type="paragraph" w:styleId="a6">
    <w:name w:val="List Paragraph"/>
    <w:basedOn w:val="a"/>
    <w:uiPriority w:val="34"/>
    <w:qFormat/>
    <w:rsid w:val="00834E7E"/>
    <w:pPr>
      <w:spacing w:line="259" w:lineRule="auto"/>
      <w:ind w:left="720"/>
      <w:contextualSpacing/>
    </w:pPr>
  </w:style>
  <w:style w:type="character" w:styleId="a7">
    <w:name w:val="Intense Emphasis"/>
    <w:basedOn w:val="a0"/>
    <w:uiPriority w:val="21"/>
    <w:qFormat/>
    <w:rsid w:val="00834E7E"/>
    <w:rPr>
      <w:i/>
      <w:iCs/>
      <w:color w:val="2F5496" w:themeColor="accent1" w:themeShade="BF"/>
    </w:rPr>
  </w:style>
  <w:style w:type="paragraph" w:styleId="a8">
    <w:name w:val="Intense Quote"/>
    <w:basedOn w:val="a"/>
    <w:next w:val="a"/>
    <w:link w:val="Char2"/>
    <w:uiPriority w:val="30"/>
    <w:qFormat/>
    <w:rsid w:val="00834E7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834E7E"/>
    <w:rPr>
      <w:i/>
      <w:iCs/>
      <w:color w:val="2F5496" w:themeColor="accent1" w:themeShade="BF"/>
    </w:rPr>
  </w:style>
  <w:style w:type="character" w:styleId="a9">
    <w:name w:val="Intense Reference"/>
    <w:basedOn w:val="a0"/>
    <w:uiPriority w:val="32"/>
    <w:qFormat/>
    <w:rsid w:val="00834E7E"/>
    <w:rPr>
      <w:b/>
      <w:bCs/>
      <w:smallCaps/>
      <w:color w:val="2F5496" w:themeColor="accent1" w:themeShade="BF"/>
      <w:spacing w:val="5"/>
    </w:rPr>
  </w:style>
  <w:style w:type="paragraph" w:styleId="aa">
    <w:name w:val="header"/>
    <w:basedOn w:val="a"/>
    <w:link w:val="Char3"/>
    <w:uiPriority w:val="99"/>
    <w:unhideWhenUsed/>
    <w:rsid w:val="006B44BE"/>
    <w:pPr>
      <w:tabs>
        <w:tab w:val="center" w:pos="4153"/>
        <w:tab w:val="right" w:pos="8306"/>
      </w:tabs>
      <w:spacing w:after="0" w:line="240" w:lineRule="auto"/>
    </w:pPr>
  </w:style>
  <w:style w:type="character" w:customStyle="1" w:styleId="Char3">
    <w:name w:val="Κεφαλίδα Char"/>
    <w:basedOn w:val="a0"/>
    <w:link w:val="aa"/>
    <w:uiPriority w:val="99"/>
    <w:rsid w:val="006B44BE"/>
  </w:style>
  <w:style w:type="paragraph" w:styleId="ab">
    <w:name w:val="footer"/>
    <w:basedOn w:val="a"/>
    <w:link w:val="Char4"/>
    <w:uiPriority w:val="99"/>
    <w:unhideWhenUsed/>
    <w:rsid w:val="006B44BE"/>
    <w:pPr>
      <w:tabs>
        <w:tab w:val="center" w:pos="4153"/>
        <w:tab w:val="right" w:pos="8306"/>
      </w:tabs>
      <w:spacing w:after="0" w:line="240" w:lineRule="auto"/>
    </w:pPr>
  </w:style>
  <w:style w:type="character" w:customStyle="1" w:styleId="Char4">
    <w:name w:val="Υποσέλιδο Char"/>
    <w:basedOn w:val="a0"/>
    <w:link w:val="ab"/>
    <w:uiPriority w:val="99"/>
    <w:rsid w:val="006B44BE"/>
  </w:style>
  <w:style w:type="paragraph" w:styleId="Web">
    <w:name w:val="Normal (Web)"/>
    <w:basedOn w:val="a"/>
    <w:uiPriority w:val="99"/>
    <w:semiHidden/>
    <w:unhideWhenUsed/>
    <w:rsid w:val="007D5FD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5630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Ασπρογέρακας</dc:creator>
  <cp:keywords/>
  <dc:description/>
  <cp:lastModifiedBy>Harry Anthis</cp:lastModifiedBy>
  <cp:revision>2</cp:revision>
  <dcterms:created xsi:type="dcterms:W3CDTF">2026-04-27T06:16:00Z</dcterms:created>
  <dcterms:modified xsi:type="dcterms:W3CDTF">2026-04-27T06:16:00Z</dcterms:modified>
</cp:coreProperties>
</file>