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10443" w14:textId="77777777" w:rsidR="001225DC" w:rsidRDefault="001225DC" w:rsidP="00660908">
      <w:pPr>
        <w:spacing w:line="36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Η</w:t>
      </w:r>
      <w:r w:rsidR="00660908" w:rsidRPr="00BB0857">
        <w:rPr>
          <w:rFonts w:ascii="Times New Roman" w:hAnsi="Times New Roman" w:cs="Times New Roman"/>
          <w:b/>
          <w:bCs/>
          <w:sz w:val="28"/>
          <w:szCs w:val="28"/>
        </w:rPr>
        <w:t xml:space="preserve"> φημολ</w:t>
      </w:r>
      <w:r w:rsidR="00BB0857" w:rsidRPr="00BB0857">
        <w:rPr>
          <w:rFonts w:ascii="Times New Roman" w:hAnsi="Times New Roman" w:cs="Times New Roman"/>
          <w:b/>
          <w:bCs/>
          <w:sz w:val="28"/>
          <w:szCs w:val="28"/>
        </w:rPr>
        <w:t xml:space="preserve">ογούμενη απόφαση του </w:t>
      </w:r>
      <w:proofErr w:type="spellStart"/>
      <w:r w:rsidR="00BB0857" w:rsidRPr="00BB0857">
        <w:rPr>
          <w:rFonts w:ascii="Times New Roman" w:hAnsi="Times New Roman" w:cs="Times New Roman"/>
          <w:b/>
          <w:bCs/>
          <w:sz w:val="28"/>
          <w:szCs w:val="28"/>
        </w:rPr>
        <w:t>ΣτΕ</w:t>
      </w:r>
      <w:proofErr w:type="spellEnd"/>
      <w:r w:rsidR="00BB0857" w:rsidRPr="00BB0857">
        <w:rPr>
          <w:rFonts w:ascii="Times New Roman" w:hAnsi="Times New Roman" w:cs="Times New Roman"/>
          <w:b/>
          <w:bCs/>
          <w:sz w:val="28"/>
          <w:szCs w:val="28"/>
        </w:rPr>
        <w:t xml:space="preserve"> για τα Δώρα στο Δημόσιο</w:t>
      </w:r>
      <w:r>
        <w:rPr>
          <w:rFonts w:ascii="Times New Roman" w:hAnsi="Times New Roman" w:cs="Times New Roman"/>
          <w:b/>
          <w:bCs/>
          <w:sz w:val="28"/>
          <w:szCs w:val="28"/>
        </w:rPr>
        <w:t xml:space="preserve"> </w:t>
      </w:r>
    </w:p>
    <w:p w14:paraId="51AA800A" w14:textId="195B9EEF" w:rsidR="00660908" w:rsidRDefault="001225DC" w:rsidP="0066090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δεν αποκλείει την πολιτική και κοινωνική διεκδίκησή τους  </w:t>
      </w:r>
    </w:p>
    <w:p w14:paraId="0E405BC6" w14:textId="77777777" w:rsidR="00660908" w:rsidRDefault="00660908" w:rsidP="00660908">
      <w:pPr>
        <w:spacing w:line="360" w:lineRule="auto"/>
        <w:jc w:val="both"/>
        <w:rPr>
          <w:rFonts w:ascii="Times New Roman" w:hAnsi="Times New Roman" w:cs="Times New Roman"/>
          <w:sz w:val="28"/>
          <w:szCs w:val="28"/>
        </w:rPr>
      </w:pPr>
    </w:p>
    <w:p w14:paraId="1F9B71A9" w14:textId="3A963BF6" w:rsidR="0097314C" w:rsidRPr="0097314C" w:rsidRDefault="0097314C" w:rsidP="0097314C">
      <w:pPr>
        <w:spacing w:line="360" w:lineRule="auto"/>
        <w:jc w:val="right"/>
        <w:rPr>
          <w:rFonts w:ascii="Times New Roman" w:hAnsi="Times New Roman" w:cs="Times New Roman"/>
          <w:i/>
          <w:iCs/>
          <w:sz w:val="28"/>
          <w:szCs w:val="28"/>
        </w:rPr>
      </w:pPr>
      <w:r w:rsidRPr="0097314C">
        <w:rPr>
          <w:rFonts w:ascii="Times New Roman" w:hAnsi="Times New Roman" w:cs="Times New Roman"/>
          <w:i/>
          <w:iCs/>
          <w:sz w:val="28"/>
          <w:szCs w:val="28"/>
        </w:rPr>
        <w:t>Χριστόφορου Σεβαστίδη, ΔΝ Εφέτη,</w:t>
      </w:r>
    </w:p>
    <w:p w14:paraId="4BF6EF3E" w14:textId="269F15F9" w:rsidR="0097314C" w:rsidRDefault="0097314C" w:rsidP="0097314C">
      <w:pPr>
        <w:spacing w:line="360" w:lineRule="auto"/>
        <w:jc w:val="right"/>
        <w:rPr>
          <w:rFonts w:ascii="Times New Roman" w:hAnsi="Times New Roman" w:cs="Times New Roman"/>
          <w:sz w:val="28"/>
          <w:szCs w:val="28"/>
        </w:rPr>
      </w:pPr>
      <w:r w:rsidRPr="0097314C">
        <w:rPr>
          <w:rFonts w:ascii="Times New Roman" w:hAnsi="Times New Roman" w:cs="Times New Roman"/>
          <w:i/>
          <w:iCs/>
          <w:sz w:val="28"/>
          <w:szCs w:val="28"/>
        </w:rPr>
        <w:t>Προέδρου της Ένωσης Δικαστών και Εισαγγελέων</w:t>
      </w:r>
    </w:p>
    <w:p w14:paraId="5E635AE0" w14:textId="77777777" w:rsidR="0097314C" w:rsidRPr="00BB0857" w:rsidRDefault="0097314C" w:rsidP="0097314C">
      <w:pPr>
        <w:spacing w:line="360" w:lineRule="auto"/>
        <w:jc w:val="right"/>
        <w:rPr>
          <w:rFonts w:ascii="Times New Roman" w:hAnsi="Times New Roman" w:cs="Times New Roman"/>
          <w:sz w:val="28"/>
          <w:szCs w:val="28"/>
        </w:rPr>
      </w:pPr>
    </w:p>
    <w:p w14:paraId="4A589E86" w14:textId="6DFD22F9" w:rsidR="00BB0857" w:rsidRDefault="00BB0857" w:rsidP="0066090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F2578">
        <w:rPr>
          <w:rFonts w:ascii="Times New Roman" w:hAnsi="Times New Roman" w:cs="Times New Roman"/>
          <w:sz w:val="28"/>
          <w:szCs w:val="28"/>
        </w:rPr>
        <w:t xml:space="preserve">Υπάρχουν από χθες </w:t>
      </w:r>
      <w:r>
        <w:rPr>
          <w:rFonts w:ascii="Times New Roman" w:hAnsi="Times New Roman" w:cs="Times New Roman"/>
          <w:sz w:val="28"/>
          <w:szCs w:val="28"/>
        </w:rPr>
        <w:t xml:space="preserve">στον Τύπο δημοσιεύματα περί απόρριψης από την Ολομέλεια του Συμβουλίου της Επικρατείας προσφυγής της ΑΔΕΔΥ για την επιστροφή των Δώρων στους εργαζόμενους του Δημόσιου Τομέα. Ανεξάρτητα </w:t>
      </w:r>
      <w:r w:rsidR="004F2578">
        <w:rPr>
          <w:rFonts w:ascii="Times New Roman" w:hAnsi="Times New Roman" w:cs="Times New Roman"/>
          <w:sz w:val="28"/>
          <w:szCs w:val="28"/>
        </w:rPr>
        <w:t>από την εγκυρότητα ή μη των δημοσιευμάτων</w:t>
      </w:r>
      <w:r>
        <w:rPr>
          <w:rFonts w:ascii="Times New Roman" w:hAnsi="Times New Roman" w:cs="Times New Roman"/>
          <w:sz w:val="28"/>
          <w:szCs w:val="28"/>
        </w:rPr>
        <w:t xml:space="preserve">, πρέπει να γίνει σαφής ο διαχωρισμός </w:t>
      </w:r>
      <w:r w:rsidR="00660908" w:rsidRPr="00660908">
        <w:rPr>
          <w:rFonts w:ascii="Times New Roman" w:hAnsi="Times New Roman" w:cs="Times New Roman"/>
          <w:sz w:val="28"/>
          <w:szCs w:val="28"/>
        </w:rPr>
        <w:t xml:space="preserve">ανάμεσα σε ένα </w:t>
      </w:r>
      <w:r>
        <w:rPr>
          <w:rFonts w:ascii="Times New Roman" w:hAnsi="Times New Roman" w:cs="Times New Roman"/>
          <w:sz w:val="28"/>
          <w:szCs w:val="28"/>
        </w:rPr>
        <w:t xml:space="preserve"> κοινωνικό </w:t>
      </w:r>
      <w:r w:rsidR="00660908" w:rsidRPr="00660908">
        <w:rPr>
          <w:rFonts w:ascii="Times New Roman" w:hAnsi="Times New Roman" w:cs="Times New Roman"/>
          <w:sz w:val="28"/>
          <w:szCs w:val="28"/>
        </w:rPr>
        <w:t>- πολιτικό αίτημα και σε μία δικαστική διεκδίκηση</w:t>
      </w:r>
      <w:r w:rsidR="00EB01DA">
        <w:rPr>
          <w:rFonts w:ascii="Times New Roman" w:hAnsi="Times New Roman" w:cs="Times New Roman"/>
          <w:sz w:val="28"/>
          <w:szCs w:val="28"/>
        </w:rPr>
        <w:t xml:space="preserve"> για να μην δημιουργούνται εσφαλμένες εντυπώσεις και καλλιεργείται κλίμα ηττοπάθειας και απογοήτευσης. </w:t>
      </w:r>
    </w:p>
    <w:p w14:paraId="181CB4E3" w14:textId="7B7BEF79" w:rsidR="00EB01DA" w:rsidRDefault="00EB01DA" w:rsidP="00660908">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Η δικαστική διεκδίκηση και η συνακόλουθη απόφαση, που εκδίδεται, στηρίζεται αμιγώς σε νομικά κριτήρια, έχει ως βάση το Σύνταγμα, τους υφιστάμενους νόμους και αποτελεί την ερμηνεία τους από το αρμόδιο Δικαστήριο.  </w:t>
      </w:r>
    </w:p>
    <w:p w14:paraId="3D8D591A" w14:textId="2C2AAEB4" w:rsidR="00B27DD8" w:rsidRPr="00D86BE6" w:rsidRDefault="00660908" w:rsidP="00950E72">
      <w:pPr>
        <w:spacing w:line="360" w:lineRule="auto"/>
        <w:ind w:firstLine="720"/>
        <w:jc w:val="both"/>
        <w:rPr>
          <w:rFonts w:ascii="Times New Roman" w:hAnsi="Times New Roman" w:cs="Times New Roman"/>
          <w:sz w:val="28"/>
          <w:szCs w:val="28"/>
        </w:rPr>
      </w:pPr>
      <w:r w:rsidRPr="00660908">
        <w:rPr>
          <w:rFonts w:ascii="Times New Roman" w:hAnsi="Times New Roman" w:cs="Times New Roman"/>
          <w:sz w:val="28"/>
          <w:szCs w:val="28"/>
        </w:rPr>
        <w:t>Τ</w:t>
      </w:r>
      <w:r w:rsidR="00EB01DA">
        <w:rPr>
          <w:rFonts w:ascii="Times New Roman" w:hAnsi="Times New Roman" w:cs="Times New Roman"/>
          <w:sz w:val="28"/>
          <w:szCs w:val="28"/>
        </w:rPr>
        <w:t xml:space="preserve">α πολιτικά- κοινωνικά αιτήματα </w:t>
      </w:r>
      <w:r w:rsidR="00DB2CE9">
        <w:rPr>
          <w:rFonts w:ascii="Times New Roman" w:hAnsi="Times New Roman" w:cs="Times New Roman"/>
          <w:sz w:val="28"/>
          <w:szCs w:val="28"/>
        </w:rPr>
        <w:t xml:space="preserve">τίθενται σε εντελώς διαφορετική βάση και </w:t>
      </w:r>
      <w:r w:rsidRPr="00660908">
        <w:rPr>
          <w:rFonts w:ascii="Times New Roman" w:hAnsi="Times New Roman" w:cs="Times New Roman"/>
          <w:sz w:val="28"/>
          <w:szCs w:val="28"/>
        </w:rPr>
        <w:t>είναι ευρύτερ</w:t>
      </w:r>
      <w:r w:rsidR="00EB01DA">
        <w:rPr>
          <w:rFonts w:ascii="Times New Roman" w:hAnsi="Times New Roman" w:cs="Times New Roman"/>
          <w:sz w:val="28"/>
          <w:szCs w:val="28"/>
        </w:rPr>
        <w:t>α</w:t>
      </w:r>
      <w:r w:rsidRPr="00660908">
        <w:rPr>
          <w:rFonts w:ascii="Times New Roman" w:hAnsi="Times New Roman" w:cs="Times New Roman"/>
          <w:sz w:val="28"/>
          <w:szCs w:val="28"/>
        </w:rPr>
        <w:t>. Αντιστοιχ</w:t>
      </w:r>
      <w:r w:rsidR="0097314C">
        <w:rPr>
          <w:rFonts w:ascii="Times New Roman" w:hAnsi="Times New Roman" w:cs="Times New Roman"/>
          <w:sz w:val="28"/>
          <w:szCs w:val="28"/>
        </w:rPr>
        <w:t>ούν</w:t>
      </w:r>
      <w:r w:rsidRPr="00660908">
        <w:rPr>
          <w:rFonts w:ascii="Times New Roman" w:hAnsi="Times New Roman" w:cs="Times New Roman"/>
          <w:sz w:val="28"/>
          <w:szCs w:val="28"/>
        </w:rPr>
        <w:t xml:space="preserve"> στον συσχετισμό των κοινωνικών δυνάμεων, στην αποφασιστικότητα της διεκδίκησης και ικανοποι</w:t>
      </w:r>
      <w:r w:rsidR="0097314C">
        <w:rPr>
          <w:rFonts w:ascii="Times New Roman" w:hAnsi="Times New Roman" w:cs="Times New Roman"/>
          <w:sz w:val="28"/>
          <w:szCs w:val="28"/>
        </w:rPr>
        <w:t>ούν</w:t>
      </w:r>
      <w:r w:rsidRPr="00660908">
        <w:rPr>
          <w:rFonts w:ascii="Times New Roman" w:hAnsi="Times New Roman" w:cs="Times New Roman"/>
          <w:sz w:val="28"/>
          <w:szCs w:val="28"/>
        </w:rPr>
        <w:t>ται με όρους πολιτικούς.</w:t>
      </w:r>
      <w:r w:rsidR="0097314C">
        <w:rPr>
          <w:rFonts w:ascii="Times New Roman" w:hAnsi="Times New Roman" w:cs="Times New Roman"/>
          <w:sz w:val="28"/>
          <w:szCs w:val="28"/>
        </w:rPr>
        <w:t xml:space="preserve"> Τυχόν δικαστική απόρριψη ενός αιτήματος επαναφοράς των Δώρων στον δημόσιο τομέα δεν εμποδίζει την κυβέρνηση να τα επαναφέρει</w:t>
      </w:r>
      <w:r w:rsidR="00990A97">
        <w:rPr>
          <w:rFonts w:ascii="Times New Roman" w:hAnsi="Times New Roman" w:cs="Times New Roman"/>
          <w:sz w:val="28"/>
          <w:szCs w:val="28"/>
        </w:rPr>
        <w:t xml:space="preserve"> ούτε τους εργαζόμενους να εξακολουθήσουν να τα διεκδικούν</w:t>
      </w:r>
      <w:r w:rsidR="0097314C">
        <w:rPr>
          <w:rFonts w:ascii="Times New Roman" w:hAnsi="Times New Roman" w:cs="Times New Roman"/>
          <w:sz w:val="28"/>
          <w:szCs w:val="28"/>
        </w:rPr>
        <w:t>. Εναπόκειται τόσο στην πίεση που θα ασκηθεί από τους ίδιους τους εργαζόμενους</w:t>
      </w:r>
      <w:r w:rsidR="00FF29C6">
        <w:rPr>
          <w:rFonts w:ascii="Times New Roman" w:hAnsi="Times New Roman" w:cs="Times New Roman"/>
          <w:sz w:val="28"/>
          <w:szCs w:val="28"/>
        </w:rPr>
        <w:t xml:space="preserve">, τους συνταξιούχους </w:t>
      </w:r>
      <w:r w:rsidR="0097314C">
        <w:rPr>
          <w:rFonts w:ascii="Times New Roman" w:hAnsi="Times New Roman" w:cs="Times New Roman"/>
          <w:sz w:val="28"/>
          <w:szCs w:val="28"/>
        </w:rPr>
        <w:t xml:space="preserve">και τα σωματεία τους όσο και </w:t>
      </w:r>
      <w:r w:rsidR="00FF29C6">
        <w:rPr>
          <w:rFonts w:ascii="Times New Roman" w:hAnsi="Times New Roman" w:cs="Times New Roman"/>
          <w:sz w:val="28"/>
          <w:szCs w:val="28"/>
        </w:rPr>
        <w:t xml:space="preserve">από τις </w:t>
      </w:r>
      <w:r w:rsidR="0097314C">
        <w:rPr>
          <w:rFonts w:ascii="Times New Roman" w:hAnsi="Times New Roman" w:cs="Times New Roman"/>
          <w:sz w:val="28"/>
          <w:szCs w:val="28"/>
        </w:rPr>
        <w:t>προτεραιότητες</w:t>
      </w:r>
      <w:r w:rsidR="00FF29C6">
        <w:rPr>
          <w:rFonts w:ascii="Times New Roman" w:hAnsi="Times New Roman" w:cs="Times New Roman"/>
          <w:sz w:val="28"/>
          <w:szCs w:val="28"/>
        </w:rPr>
        <w:t xml:space="preserve"> που θέτει το Υπουργείο Οικονομικών</w:t>
      </w:r>
      <w:r w:rsidR="00772F90">
        <w:rPr>
          <w:rFonts w:ascii="Times New Roman" w:hAnsi="Times New Roman" w:cs="Times New Roman"/>
          <w:sz w:val="28"/>
          <w:szCs w:val="28"/>
        </w:rPr>
        <w:t xml:space="preserve"> για την κατανομή </w:t>
      </w:r>
      <w:r w:rsidR="00772F90">
        <w:rPr>
          <w:rFonts w:ascii="Times New Roman" w:hAnsi="Times New Roman" w:cs="Times New Roman"/>
          <w:sz w:val="28"/>
          <w:szCs w:val="28"/>
        </w:rPr>
        <w:lastRenderedPageBreak/>
        <w:t>των πόρων του προϋπολογισμού</w:t>
      </w:r>
      <w:r w:rsidR="0097314C">
        <w:rPr>
          <w:rFonts w:ascii="Times New Roman" w:hAnsi="Times New Roman" w:cs="Times New Roman"/>
          <w:sz w:val="28"/>
          <w:szCs w:val="28"/>
        </w:rPr>
        <w:t xml:space="preserve">. Το επιχείρημα </w:t>
      </w:r>
      <w:r w:rsidR="00FF29C6">
        <w:rPr>
          <w:rFonts w:ascii="Times New Roman" w:hAnsi="Times New Roman" w:cs="Times New Roman"/>
          <w:sz w:val="28"/>
          <w:szCs w:val="28"/>
        </w:rPr>
        <w:t xml:space="preserve">περί </w:t>
      </w:r>
      <w:r w:rsidR="00990A97">
        <w:rPr>
          <w:rFonts w:ascii="Times New Roman" w:hAnsi="Times New Roman" w:cs="Times New Roman"/>
          <w:sz w:val="28"/>
          <w:szCs w:val="28"/>
        </w:rPr>
        <w:t xml:space="preserve">έλλειψης </w:t>
      </w:r>
      <w:r w:rsidR="00FF29C6">
        <w:rPr>
          <w:rFonts w:ascii="Times New Roman" w:hAnsi="Times New Roman" w:cs="Times New Roman"/>
          <w:sz w:val="28"/>
          <w:szCs w:val="28"/>
        </w:rPr>
        <w:t xml:space="preserve">δημοσιονομικού </w:t>
      </w:r>
      <w:r w:rsidR="00990A97">
        <w:rPr>
          <w:rFonts w:ascii="Times New Roman" w:hAnsi="Times New Roman" w:cs="Times New Roman"/>
          <w:sz w:val="28"/>
          <w:szCs w:val="28"/>
        </w:rPr>
        <w:t xml:space="preserve">χώρου, </w:t>
      </w:r>
      <w:r w:rsidR="00FF29C6">
        <w:rPr>
          <w:rFonts w:ascii="Times New Roman" w:hAnsi="Times New Roman" w:cs="Times New Roman"/>
          <w:sz w:val="28"/>
          <w:szCs w:val="28"/>
        </w:rPr>
        <w:t>που συχνά προβάλλεται, συντρίβεται κάτω από το βάρος των ίδιων των αριθμών: α</w:t>
      </w:r>
      <w:r w:rsidR="00FF29C6" w:rsidRPr="00FF29C6">
        <w:rPr>
          <w:rFonts w:ascii="Times New Roman" w:hAnsi="Times New Roman" w:cs="Times New Roman"/>
          <w:sz w:val="28"/>
          <w:szCs w:val="28"/>
        </w:rPr>
        <w:t>ύξηση του πραγματικού κατά κεφαλήν ΑΕΠ στην Ελλάδα κατά 7,7% την τελευταία τετραετία – ποσοστό υπερδιπλάσιο από το μέσο όρο της Ευρωπαϊκής Ένωσης (3,3%) και τριπλάσιο της Ευρωζώνης (2,3%), εμφάνιση ρυθμού ανάπτυξης της ελληνικής οικονομίας της τάξης του 2,5%, ο οποίος είναι σχεδόν τριπλάσιος σε σύγκριση με τις υπόλοιπες χώρες της Ευρωζώνης, εξασφάλιση πρωτογενούς πλεονάσματος</w:t>
      </w:r>
      <w:r w:rsidR="004F2578">
        <w:rPr>
          <w:rFonts w:ascii="Times New Roman" w:hAnsi="Times New Roman" w:cs="Times New Roman"/>
          <w:sz w:val="28"/>
          <w:szCs w:val="28"/>
        </w:rPr>
        <w:t xml:space="preserve"> 8,1</w:t>
      </w:r>
      <w:r w:rsidR="00FF29C6" w:rsidRPr="00FF29C6">
        <w:rPr>
          <w:rFonts w:ascii="Times New Roman" w:hAnsi="Times New Roman" w:cs="Times New Roman"/>
          <w:sz w:val="28"/>
          <w:szCs w:val="28"/>
        </w:rPr>
        <w:t xml:space="preserve"> δι</w:t>
      </w:r>
      <w:r w:rsidR="004F2578">
        <w:rPr>
          <w:rFonts w:ascii="Times New Roman" w:hAnsi="Times New Roman" w:cs="Times New Roman"/>
          <w:sz w:val="28"/>
          <w:szCs w:val="28"/>
        </w:rPr>
        <w:t>ς ευρώ</w:t>
      </w:r>
      <w:r w:rsidR="00FF29C6" w:rsidRPr="00FF29C6">
        <w:rPr>
          <w:rFonts w:ascii="Times New Roman" w:hAnsi="Times New Roman" w:cs="Times New Roman"/>
          <w:sz w:val="28"/>
          <w:szCs w:val="28"/>
        </w:rPr>
        <w:t xml:space="preserve"> για το 202</w:t>
      </w:r>
      <w:r w:rsidR="004F2578">
        <w:rPr>
          <w:rFonts w:ascii="Times New Roman" w:hAnsi="Times New Roman" w:cs="Times New Roman"/>
          <w:sz w:val="28"/>
          <w:szCs w:val="28"/>
        </w:rPr>
        <w:t>5</w:t>
      </w:r>
      <w:r w:rsidR="00FF29C6" w:rsidRPr="00FF29C6">
        <w:rPr>
          <w:rFonts w:ascii="Times New Roman" w:hAnsi="Times New Roman" w:cs="Times New Roman"/>
          <w:sz w:val="28"/>
          <w:szCs w:val="28"/>
        </w:rPr>
        <w:t xml:space="preserve"> που ξεπερνά κατά πολύ τις αρχικές προβλέψεις</w:t>
      </w:r>
      <w:r w:rsidR="00FF29C6">
        <w:rPr>
          <w:rFonts w:ascii="Times New Roman" w:hAnsi="Times New Roman" w:cs="Times New Roman"/>
          <w:sz w:val="28"/>
          <w:szCs w:val="28"/>
        </w:rPr>
        <w:t>. Η καταβολή των Δώρων στον δημόσιο τομέα αντιστοιχεί στο 1</w:t>
      </w:r>
      <w:r w:rsidR="004F2578">
        <w:rPr>
          <w:rFonts w:ascii="Times New Roman" w:hAnsi="Times New Roman" w:cs="Times New Roman"/>
          <w:sz w:val="28"/>
          <w:szCs w:val="28"/>
        </w:rPr>
        <w:t>5</w:t>
      </w:r>
      <w:r w:rsidR="00FF29C6">
        <w:rPr>
          <w:rFonts w:ascii="Times New Roman" w:hAnsi="Times New Roman" w:cs="Times New Roman"/>
          <w:sz w:val="28"/>
          <w:szCs w:val="28"/>
        </w:rPr>
        <w:t xml:space="preserve">% </w:t>
      </w:r>
      <w:r w:rsidR="004F2578">
        <w:rPr>
          <w:rFonts w:ascii="Times New Roman" w:hAnsi="Times New Roman" w:cs="Times New Roman"/>
          <w:sz w:val="28"/>
          <w:szCs w:val="28"/>
        </w:rPr>
        <w:t xml:space="preserve">περίπου </w:t>
      </w:r>
      <w:r w:rsidR="00FF29C6">
        <w:rPr>
          <w:rFonts w:ascii="Times New Roman" w:hAnsi="Times New Roman" w:cs="Times New Roman"/>
          <w:sz w:val="28"/>
          <w:szCs w:val="28"/>
        </w:rPr>
        <w:t xml:space="preserve">του πλεονάσματος </w:t>
      </w:r>
      <w:r w:rsidR="004F2578">
        <w:rPr>
          <w:rFonts w:ascii="Times New Roman" w:hAnsi="Times New Roman" w:cs="Times New Roman"/>
          <w:sz w:val="28"/>
          <w:szCs w:val="28"/>
        </w:rPr>
        <w:t xml:space="preserve">για </w:t>
      </w:r>
      <w:r w:rsidR="00FF29C6">
        <w:rPr>
          <w:rFonts w:ascii="Times New Roman" w:hAnsi="Times New Roman" w:cs="Times New Roman"/>
          <w:sz w:val="28"/>
          <w:szCs w:val="28"/>
        </w:rPr>
        <w:t xml:space="preserve">τους μισθωτούς και συνταξιούχους </w:t>
      </w:r>
      <w:r w:rsidR="00FF29C6" w:rsidRPr="00FF29C6">
        <w:rPr>
          <w:rFonts w:ascii="Times New Roman" w:hAnsi="Times New Roman" w:cs="Times New Roman"/>
          <w:sz w:val="28"/>
          <w:szCs w:val="28"/>
        </w:rPr>
        <w:t>από τους οποίους αντλείται το μεγαλύτερο μερίδιο των φόρων.</w:t>
      </w:r>
      <w:r w:rsidR="00B27DD8">
        <w:rPr>
          <w:rFonts w:ascii="Times New Roman" w:hAnsi="Times New Roman" w:cs="Times New Roman"/>
          <w:sz w:val="28"/>
          <w:szCs w:val="28"/>
        </w:rPr>
        <w:t xml:space="preserve"> Η καταβολή των Δώρων ανεστάλη προσωρινά λόγω των έκτακτων μέτρων που ελήφθησαν τη </w:t>
      </w:r>
      <w:proofErr w:type="spellStart"/>
      <w:r w:rsidR="00B27DD8">
        <w:rPr>
          <w:rFonts w:ascii="Times New Roman" w:hAnsi="Times New Roman" w:cs="Times New Roman"/>
          <w:sz w:val="28"/>
          <w:szCs w:val="28"/>
        </w:rPr>
        <w:t>μνημονιακή</w:t>
      </w:r>
      <w:proofErr w:type="spellEnd"/>
      <w:r w:rsidR="00B27DD8">
        <w:rPr>
          <w:rFonts w:ascii="Times New Roman" w:hAnsi="Times New Roman" w:cs="Times New Roman"/>
          <w:sz w:val="28"/>
          <w:szCs w:val="28"/>
        </w:rPr>
        <w:t xml:space="preserve"> περίοδο. Η εποχή ομαλότητας που διανύουμε δεν δικαιολογεί τη συνέχιση της παρακράτησής τους.</w:t>
      </w:r>
      <w:r w:rsidR="00D86BE6">
        <w:rPr>
          <w:rFonts w:ascii="Times New Roman" w:hAnsi="Times New Roman" w:cs="Times New Roman"/>
          <w:sz w:val="28"/>
          <w:szCs w:val="28"/>
        </w:rPr>
        <w:t xml:space="preserve"> Ο 13</w:t>
      </w:r>
      <w:r w:rsidR="00D86BE6" w:rsidRPr="00D86BE6">
        <w:rPr>
          <w:rFonts w:ascii="Times New Roman" w:hAnsi="Times New Roman" w:cs="Times New Roman"/>
          <w:sz w:val="28"/>
          <w:szCs w:val="28"/>
          <w:vertAlign w:val="superscript"/>
        </w:rPr>
        <w:t>ος</w:t>
      </w:r>
      <w:r w:rsidR="00D86BE6">
        <w:rPr>
          <w:rFonts w:ascii="Times New Roman" w:hAnsi="Times New Roman" w:cs="Times New Roman"/>
          <w:sz w:val="28"/>
          <w:szCs w:val="28"/>
        </w:rPr>
        <w:t xml:space="preserve"> και 14</w:t>
      </w:r>
      <w:r w:rsidR="00D86BE6" w:rsidRPr="00D86BE6">
        <w:rPr>
          <w:rFonts w:ascii="Times New Roman" w:hAnsi="Times New Roman" w:cs="Times New Roman"/>
          <w:sz w:val="28"/>
          <w:szCs w:val="28"/>
          <w:vertAlign w:val="superscript"/>
        </w:rPr>
        <w:t>ος</w:t>
      </w:r>
      <w:r w:rsidR="00D86BE6">
        <w:rPr>
          <w:rFonts w:ascii="Times New Roman" w:hAnsi="Times New Roman" w:cs="Times New Roman"/>
          <w:sz w:val="28"/>
          <w:szCs w:val="28"/>
        </w:rPr>
        <w:t xml:space="preserve"> μισθός δεν δόθηκε ως φιλανθρωπία στους εργαζόμενους</w:t>
      </w:r>
      <w:r w:rsidR="00D86BE6" w:rsidRPr="00D86BE6">
        <w:rPr>
          <w:rFonts w:ascii="Times New Roman" w:hAnsi="Times New Roman" w:cs="Times New Roman"/>
          <w:sz w:val="26"/>
          <w:szCs w:val="26"/>
        </w:rPr>
        <w:t xml:space="preserve"> </w:t>
      </w:r>
      <w:r w:rsidR="00D86BE6" w:rsidRPr="00D86BE6">
        <w:rPr>
          <w:rFonts w:ascii="Times New Roman" w:hAnsi="Times New Roman" w:cs="Times New Roman"/>
          <w:sz w:val="28"/>
          <w:szCs w:val="28"/>
        </w:rPr>
        <w:t xml:space="preserve">αλλά ενσωμάτωνε ουσιαστικά μέρος της απλήρωτης εργασίας </w:t>
      </w:r>
      <w:r w:rsidR="00D86BE6">
        <w:rPr>
          <w:rFonts w:ascii="Times New Roman" w:hAnsi="Times New Roman" w:cs="Times New Roman"/>
          <w:sz w:val="28"/>
          <w:szCs w:val="28"/>
        </w:rPr>
        <w:t xml:space="preserve">τους </w:t>
      </w:r>
      <w:r w:rsidR="00D86BE6" w:rsidRPr="00D86BE6">
        <w:rPr>
          <w:rFonts w:ascii="Times New Roman" w:hAnsi="Times New Roman" w:cs="Times New Roman"/>
          <w:sz w:val="28"/>
          <w:szCs w:val="28"/>
        </w:rPr>
        <w:t>κατά τη διάρκεια του χρόνου</w:t>
      </w:r>
      <w:r w:rsidR="00D86BE6">
        <w:rPr>
          <w:rFonts w:ascii="Times New Roman" w:hAnsi="Times New Roman" w:cs="Times New Roman"/>
          <w:sz w:val="28"/>
          <w:szCs w:val="28"/>
        </w:rPr>
        <w:t xml:space="preserve"> και</w:t>
      </w:r>
      <w:r w:rsidR="00D86BE6" w:rsidRPr="00D86BE6">
        <w:rPr>
          <w:rFonts w:ascii="Times New Roman" w:hAnsi="Times New Roman" w:cs="Times New Roman"/>
          <w:sz w:val="28"/>
          <w:szCs w:val="28"/>
        </w:rPr>
        <w:t xml:space="preserve"> εξακολουθούσε να καταβάλλεται μέσα στις πιο δύσκολες οικονομικές </w:t>
      </w:r>
      <w:r w:rsidR="00827C5F">
        <w:rPr>
          <w:rFonts w:ascii="Times New Roman" w:hAnsi="Times New Roman" w:cs="Times New Roman"/>
          <w:sz w:val="28"/>
          <w:szCs w:val="28"/>
        </w:rPr>
        <w:t xml:space="preserve">και πολιτικές συνθήκες </w:t>
      </w:r>
      <w:r w:rsidR="00D86BE6">
        <w:rPr>
          <w:rFonts w:ascii="Times New Roman" w:hAnsi="Times New Roman" w:cs="Times New Roman"/>
          <w:sz w:val="28"/>
          <w:szCs w:val="28"/>
        </w:rPr>
        <w:t xml:space="preserve">του </w:t>
      </w:r>
      <w:r w:rsidR="00827C5F">
        <w:rPr>
          <w:rFonts w:ascii="Times New Roman" w:hAnsi="Times New Roman" w:cs="Times New Roman"/>
          <w:sz w:val="28"/>
          <w:szCs w:val="28"/>
        </w:rPr>
        <w:t>περασμένου</w:t>
      </w:r>
      <w:r w:rsidR="00D86BE6">
        <w:rPr>
          <w:rFonts w:ascii="Times New Roman" w:hAnsi="Times New Roman" w:cs="Times New Roman"/>
          <w:sz w:val="28"/>
          <w:szCs w:val="28"/>
        </w:rPr>
        <w:t xml:space="preserve"> αιώνα</w:t>
      </w:r>
      <w:r w:rsidR="00D86BE6" w:rsidRPr="00D86BE6">
        <w:rPr>
          <w:rFonts w:ascii="Times New Roman" w:hAnsi="Times New Roman" w:cs="Times New Roman"/>
          <w:sz w:val="28"/>
          <w:szCs w:val="28"/>
        </w:rPr>
        <w:t xml:space="preserve">. </w:t>
      </w:r>
    </w:p>
    <w:p w14:paraId="7DB1D36B" w14:textId="5C1A251D" w:rsidR="002575CB" w:rsidRPr="00FF29C6" w:rsidRDefault="00B27DD8" w:rsidP="00864A71">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Η Ένωση έβαλε από πέρσι το αίτημα επαναφοράς των Δώρων στον δημόσιο τομέα ως πρώτη προτεραιότητα. Συμμετέχει δραστήρια και ενεργά σε εκδηλώσεις διεκδίκησής τους, το θέτει σε κάθε ευκαιρία στις τοποθετήσεις της, το υπέβαλε επίσημα στις συναντήσεις </w:t>
      </w:r>
      <w:r w:rsidR="00772F90">
        <w:rPr>
          <w:rFonts w:ascii="Times New Roman" w:hAnsi="Times New Roman" w:cs="Times New Roman"/>
          <w:sz w:val="28"/>
          <w:szCs w:val="28"/>
        </w:rPr>
        <w:t xml:space="preserve">της </w:t>
      </w:r>
      <w:r>
        <w:rPr>
          <w:rFonts w:ascii="Times New Roman" w:hAnsi="Times New Roman" w:cs="Times New Roman"/>
          <w:sz w:val="28"/>
          <w:szCs w:val="28"/>
        </w:rPr>
        <w:t>με τα πολιτικά κόμματα</w:t>
      </w:r>
      <w:r w:rsidR="00772F90">
        <w:rPr>
          <w:rFonts w:ascii="Times New Roman" w:hAnsi="Times New Roman" w:cs="Times New Roman"/>
          <w:sz w:val="28"/>
          <w:szCs w:val="28"/>
        </w:rPr>
        <w:t xml:space="preserve">. Αυτή τη στιγμή όλα τα κοινοβουλευτικά κόμματα της μείζονος και ελάσσονος αντιπολίτευσης τάσσονται θετικά υπέρ της επαναφοράς τους.  Θα εντείνουμε φέτος ακόμα περισσότερο τις προσπάθειές μας μέχρι την τελική δικαίωση! </w:t>
      </w:r>
    </w:p>
    <w:sectPr w:rsidR="002575CB" w:rsidRPr="00FF29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08"/>
    <w:rsid w:val="001225DC"/>
    <w:rsid w:val="00130A26"/>
    <w:rsid w:val="001E4B5E"/>
    <w:rsid w:val="00226F2D"/>
    <w:rsid w:val="002575CB"/>
    <w:rsid w:val="004F2578"/>
    <w:rsid w:val="006035AD"/>
    <w:rsid w:val="00660908"/>
    <w:rsid w:val="00772F90"/>
    <w:rsid w:val="007A4E42"/>
    <w:rsid w:val="00827C5F"/>
    <w:rsid w:val="00864A71"/>
    <w:rsid w:val="008932BF"/>
    <w:rsid w:val="008A0DF4"/>
    <w:rsid w:val="00950E72"/>
    <w:rsid w:val="0097314C"/>
    <w:rsid w:val="00990A97"/>
    <w:rsid w:val="00993002"/>
    <w:rsid w:val="00B21D24"/>
    <w:rsid w:val="00B27DD8"/>
    <w:rsid w:val="00BB0857"/>
    <w:rsid w:val="00D745E0"/>
    <w:rsid w:val="00D86BE6"/>
    <w:rsid w:val="00DB2CE9"/>
    <w:rsid w:val="00DF661D"/>
    <w:rsid w:val="00E4416A"/>
    <w:rsid w:val="00EB01DA"/>
    <w:rsid w:val="00FF29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0E80"/>
  <w15:chartTrackingRefBased/>
  <w15:docId w15:val="{B83C0375-F9FA-4984-9569-FAEAEB15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660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60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609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609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609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609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609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609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609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090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6090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6090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6090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6090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609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609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609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60908"/>
    <w:rPr>
      <w:rFonts w:eastAsiaTheme="majorEastAsia" w:cstheme="majorBidi"/>
      <w:color w:val="272727" w:themeColor="text1" w:themeTint="D8"/>
    </w:rPr>
  </w:style>
  <w:style w:type="paragraph" w:styleId="a3">
    <w:name w:val="Title"/>
    <w:basedOn w:val="a"/>
    <w:next w:val="a"/>
    <w:link w:val="Char"/>
    <w:uiPriority w:val="10"/>
    <w:qFormat/>
    <w:rsid w:val="00660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609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09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609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0908"/>
    <w:pPr>
      <w:spacing w:before="160"/>
      <w:jc w:val="center"/>
    </w:pPr>
    <w:rPr>
      <w:i/>
      <w:iCs/>
      <w:color w:val="404040" w:themeColor="text1" w:themeTint="BF"/>
    </w:rPr>
  </w:style>
  <w:style w:type="character" w:customStyle="1" w:styleId="Char1">
    <w:name w:val="Απόσπασμα Char"/>
    <w:basedOn w:val="a0"/>
    <w:link w:val="a5"/>
    <w:uiPriority w:val="29"/>
    <w:rsid w:val="00660908"/>
    <w:rPr>
      <w:i/>
      <w:iCs/>
      <w:color w:val="404040" w:themeColor="text1" w:themeTint="BF"/>
    </w:rPr>
  </w:style>
  <w:style w:type="paragraph" w:styleId="a6">
    <w:name w:val="List Paragraph"/>
    <w:basedOn w:val="a"/>
    <w:uiPriority w:val="34"/>
    <w:qFormat/>
    <w:rsid w:val="00660908"/>
    <w:pPr>
      <w:ind w:left="720"/>
      <w:contextualSpacing/>
    </w:pPr>
  </w:style>
  <w:style w:type="character" w:styleId="a7">
    <w:name w:val="Intense Emphasis"/>
    <w:basedOn w:val="a0"/>
    <w:uiPriority w:val="21"/>
    <w:qFormat/>
    <w:rsid w:val="00660908"/>
    <w:rPr>
      <w:i/>
      <w:iCs/>
      <w:color w:val="2F5496" w:themeColor="accent1" w:themeShade="BF"/>
    </w:rPr>
  </w:style>
  <w:style w:type="paragraph" w:styleId="a8">
    <w:name w:val="Intense Quote"/>
    <w:basedOn w:val="a"/>
    <w:next w:val="a"/>
    <w:link w:val="Char2"/>
    <w:uiPriority w:val="30"/>
    <w:qFormat/>
    <w:rsid w:val="00660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60908"/>
    <w:rPr>
      <w:i/>
      <w:iCs/>
      <w:color w:val="2F5496" w:themeColor="accent1" w:themeShade="BF"/>
    </w:rPr>
  </w:style>
  <w:style w:type="character" w:styleId="a9">
    <w:name w:val="Intense Reference"/>
    <w:basedOn w:val="a0"/>
    <w:uiPriority w:val="32"/>
    <w:qFormat/>
    <w:rsid w:val="006609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2717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2026-02-02T07:26:00Z</dcterms:created>
  <dcterms:modified xsi:type="dcterms:W3CDTF">2026-02-02T07:26:00Z</dcterms:modified>
</cp:coreProperties>
</file>