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B152" w14:textId="77777777" w:rsidR="00823A5C" w:rsidRPr="00823A5C" w:rsidRDefault="00823A5C" w:rsidP="00823A5C">
      <w:pPr>
        <w:spacing w:after="0" w:line="240" w:lineRule="auto"/>
        <w:rPr>
          <w:rFonts w:ascii="Calibri" w:eastAsia="Times New Roman" w:hAnsi="Calibri" w:cs="Times New Roman"/>
          <w:b/>
          <w:kern w:val="0"/>
          <w:lang w:eastAsia="el-GR"/>
          <w14:ligatures w14:val="none"/>
        </w:rPr>
      </w:pPr>
      <w:bookmarkStart w:id="0" w:name="_GoBack"/>
      <w:bookmarkEnd w:id="0"/>
      <w:r w:rsidRPr="00823A5C">
        <w:rPr>
          <w:rFonts w:ascii="Calibri" w:eastAsia="Times New Roman" w:hAnsi="Calibri" w:cs="Times New Roman"/>
          <w:b/>
          <w:kern w:val="0"/>
          <w:lang w:eastAsia="el-GR"/>
          <w14:ligatures w14:val="none"/>
        </w:rPr>
        <w:t xml:space="preserve">                     ΕΝΩΣΗ</w:t>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p>
    <w:p w14:paraId="2DA07054" w14:textId="77777777" w:rsidR="00823A5C" w:rsidRPr="00823A5C" w:rsidRDefault="00823A5C" w:rsidP="00823A5C">
      <w:pPr>
        <w:spacing w:after="0" w:line="240" w:lineRule="auto"/>
        <w:rPr>
          <w:rFonts w:ascii="Calibri" w:eastAsia="Times New Roman" w:hAnsi="Calibri" w:cs="Times New Roman"/>
          <w:b/>
          <w:kern w:val="0"/>
          <w:lang w:eastAsia="el-GR"/>
          <w14:ligatures w14:val="none"/>
        </w:rPr>
      </w:pPr>
      <w:r w:rsidRPr="00823A5C">
        <w:rPr>
          <w:rFonts w:ascii="Calibri" w:eastAsia="Times New Roman" w:hAnsi="Calibri" w:cs="Times New Roman"/>
          <w:b/>
          <w:kern w:val="0"/>
          <w:lang w:eastAsia="el-GR"/>
          <w14:ligatures w14:val="none"/>
        </w:rPr>
        <w:t xml:space="preserve">   ΔΙΚΑΣΤΩΝ   &amp;   ΕΙΣΑΓΓΕΛΕΩΝ</w:t>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r w:rsidRPr="00823A5C">
        <w:rPr>
          <w:rFonts w:ascii="Calibri" w:eastAsia="Times New Roman" w:hAnsi="Calibri" w:cs="Times New Roman"/>
          <w:b/>
          <w:kern w:val="0"/>
          <w:lang w:eastAsia="el-GR"/>
          <w14:ligatures w14:val="none"/>
        </w:rPr>
        <w:tab/>
      </w:r>
    </w:p>
    <w:p w14:paraId="7F0222AD" w14:textId="77777777" w:rsidR="00823A5C" w:rsidRPr="00823A5C" w:rsidRDefault="00823A5C" w:rsidP="00823A5C">
      <w:pPr>
        <w:spacing w:after="0" w:line="240" w:lineRule="auto"/>
        <w:rPr>
          <w:rFonts w:ascii="Calibri" w:eastAsia="Times New Roman" w:hAnsi="Calibri" w:cs="Times New Roman"/>
          <w:kern w:val="0"/>
          <w:lang w:eastAsia="el-GR"/>
          <w14:ligatures w14:val="none"/>
        </w:rPr>
      </w:pPr>
      <w:r w:rsidRPr="00823A5C">
        <w:rPr>
          <w:rFonts w:ascii="Calibri" w:eastAsia="Times New Roman" w:hAnsi="Calibri" w:cs="Times New Roman"/>
          <w:kern w:val="0"/>
          <w:lang w:eastAsia="el-GR"/>
          <w14:ligatures w14:val="none"/>
        </w:rPr>
        <w:t xml:space="preserve">        ΠΡΩΤΟΔΙΚΕΙΟ ΑΘΗΝΩΝ</w:t>
      </w:r>
    </w:p>
    <w:p w14:paraId="0FF930B9" w14:textId="77777777" w:rsidR="00823A5C" w:rsidRPr="00823A5C" w:rsidRDefault="00823A5C" w:rsidP="00823A5C">
      <w:pPr>
        <w:spacing w:after="0" w:line="240" w:lineRule="auto"/>
        <w:rPr>
          <w:rFonts w:ascii="Calibri" w:eastAsia="Times New Roman" w:hAnsi="Calibri" w:cs="Times New Roman"/>
          <w:kern w:val="0"/>
          <w:lang w:eastAsia="el-GR"/>
          <w14:ligatures w14:val="none"/>
        </w:rPr>
      </w:pPr>
      <w:r w:rsidRPr="00823A5C">
        <w:rPr>
          <w:rFonts w:ascii="Calibri" w:eastAsia="Times New Roman" w:hAnsi="Calibri" w:cs="Times New Roman"/>
          <w:kern w:val="0"/>
          <w:lang w:eastAsia="el-GR"/>
          <w14:ligatures w14:val="none"/>
        </w:rPr>
        <w:t xml:space="preserve">          ΚΤΙΡΙΟ 6 –ΓΡΑΦΕΙΟ 210</w:t>
      </w:r>
    </w:p>
    <w:p w14:paraId="65CEF602" w14:textId="77777777" w:rsidR="00823A5C" w:rsidRPr="00823A5C" w:rsidRDefault="00823A5C" w:rsidP="00823A5C">
      <w:pPr>
        <w:spacing w:after="0" w:line="240" w:lineRule="auto"/>
        <w:rPr>
          <w:rFonts w:ascii="Calibri" w:eastAsia="Times New Roman" w:hAnsi="Calibri" w:cs="Times New Roman"/>
          <w:kern w:val="0"/>
          <w:lang w:val="en-US" w:eastAsia="el-GR"/>
          <w14:ligatures w14:val="none"/>
        </w:rPr>
      </w:pPr>
      <w:r w:rsidRPr="00823A5C">
        <w:rPr>
          <w:rFonts w:ascii="Calibri" w:eastAsia="Times New Roman" w:hAnsi="Calibri" w:cs="Times New Roman"/>
          <w:kern w:val="0"/>
          <w:lang w:eastAsia="el-GR"/>
          <w14:ligatures w14:val="none"/>
        </w:rPr>
        <w:t xml:space="preserve"> ΤΗΛ</w:t>
      </w:r>
      <w:r w:rsidRPr="00823A5C">
        <w:rPr>
          <w:rFonts w:ascii="Calibri" w:eastAsia="Times New Roman" w:hAnsi="Calibri" w:cs="Times New Roman"/>
          <w:kern w:val="0"/>
          <w:lang w:val="en-GB" w:eastAsia="el-GR"/>
          <w14:ligatures w14:val="none"/>
        </w:rPr>
        <w:t xml:space="preserve">: 2132156114 </w:t>
      </w:r>
      <w:r w:rsidRPr="00823A5C">
        <w:rPr>
          <w:rFonts w:ascii="Calibri" w:eastAsia="Times New Roman" w:hAnsi="Calibri" w:cs="Times New Roman"/>
          <w:kern w:val="0"/>
          <w:lang w:val="en-US" w:eastAsia="el-GR"/>
          <w14:ligatures w14:val="none"/>
        </w:rPr>
        <w:t>,</w:t>
      </w:r>
      <w:r w:rsidRPr="00823A5C">
        <w:rPr>
          <w:rFonts w:ascii="Calibri" w:eastAsia="Times New Roman" w:hAnsi="Calibri" w:cs="Times New Roman"/>
          <w:kern w:val="0"/>
          <w:lang w:eastAsia="el-GR"/>
          <w14:ligatures w14:val="none"/>
        </w:rPr>
        <w:t>Τ</w:t>
      </w:r>
      <w:r w:rsidRPr="00823A5C">
        <w:rPr>
          <w:rFonts w:ascii="Calibri" w:eastAsia="Times New Roman" w:hAnsi="Calibri" w:cs="Times New Roman"/>
          <w:kern w:val="0"/>
          <w:lang w:val="en-GB" w:eastAsia="el-GR"/>
          <w14:ligatures w14:val="none"/>
        </w:rPr>
        <w:t>.</w:t>
      </w:r>
      <w:r w:rsidRPr="00823A5C">
        <w:rPr>
          <w:rFonts w:ascii="Calibri" w:eastAsia="Times New Roman" w:hAnsi="Calibri" w:cs="Times New Roman"/>
          <w:kern w:val="0"/>
          <w:lang w:eastAsia="el-GR"/>
          <w14:ligatures w14:val="none"/>
        </w:rPr>
        <w:t>Κ</w:t>
      </w:r>
      <w:r w:rsidRPr="00823A5C">
        <w:rPr>
          <w:rFonts w:ascii="Calibri" w:eastAsia="Times New Roman" w:hAnsi="Calibri" w:cs="Times New Roman"/>
          <w:kern w:val="0"/>
          <w:lang w:val="en-GB" w:eastAsia="el-GR"/>
          <w14:ligatures w14:val="none"/>
        </w:rPr>
        <w:t xml:space="preserve">. 113. </w:t>
      </w:r>
      <w:r w:rsidRPr="00823A5C">
        <w:rPr>
          <w:rFonts w:ascii="Calibri" w:eastAsia="Times New Roman" w:hAnsi="Calibri" w:cs="Times New Roman"/>
          <w:kern w:val="0"/>
          <w:lang w:val="de-DE" w:eastAsia="el-GR"/>
          <w14:ligatures w14:val="none"/>
        </w:rPr>
        <w:t>62</w:t>
      </w:r>
    </w:p>
    <w:p w14:paraId="4FC08B89" w14:textId="77777777" w:rsidR="00823A5C" w:rsidRPr="00823A5C" w:rsidRDefault="00823A5C" w:rsidP="00823A5C">
      <w:pPr>
        <w:spacing w:after="0" w:line="240" w:lineRule="auto"/>
        <w:rPr>
          <w:rFonts w:ascii="Calibri" w:eastAsia="Times New Roman" w:hAnsi="Calibri" w:cs="Times New Roman"/>
          <w:b/>
          <w:kern w:val="0"/>
          <w:lang w:val="en-US" w:eastAsia="el-GR"/>
          <w14:ligatures w14:val="none"/>
        </w:rPr>
      </w:pPr>
      <w:r w:rsidRPr="00823A5C">
        <w:rPr>
          <w:rFonts w:ascii="Calibri" w:eastAsia="Times New Roman" w:hAnsi="Calibri" w:cs="Times New Roman"/>
          <w:kern w:val="0"/>
          <w:lang w:val="de-DE" w:eastAsia="el-GR"/>
          <w14:ligatures w14:val="none"/>
        </w:rPr>
        <w:t xml:space="preserve">    e- mail: </w:t>
      </w:r>
      <w:r w:rsidR="007C62D1">
        <w:fldChar w:fldCharType="begin"/>
      </w:r>
      <w:r w:rsidR="007C62D1" w:rsidRPr="007C62D1">
        <w:rPr>
          <w:lang w:val="en-US"/>
        </w:rPr>
        <w:instrText xml:space="preserve"> HYPERLINK "mailto:endikeis@otenet.gr" </w:instrText>
      </w:r>
      <w:r w:rsidR="007C62D1">
        <w:fldChar w:fldCharType="separate"/>
      </w:r>
      <w:r w:rsidRPr="00823A5C">
        <w:rPr>
          <w:rFonts w:ascii="Calibri" w:eastAsia="Times New Roman" w:hAnsi="Calibri" w:cs="Times New Roman"/>
          <w:kern w:val="0"/>
          <w:u w:val="single"/>
          <w:lang w:val="de-DE" w:eastAsia="el-GR"/>
          <w14:ligatures w14:val="none"/>
        </w:rPr>
        <w:t>endikeis@otenet.gr</w:t>
      </w:r>
      <w:r w:rsidR="007C62D1">
        <w:rPr>
          <w:rFonts w:ascii="Calibri" w:eastAsia="Times New Roman" w:hAnsi="Calibri" w:cs="Times New Roman"/>
          <w:kern w:val="0"/>
          <w:u w:val="single"/>
          <w:lang w:val="de-DE" w:eastAsia="el-GR"/>
          <w14:ligatures w14:val="none"/>
        </w:rPr>
        <w:fldChar w:fldCharType="end"/>
      </w:r>
      <w:r w:rsidRPr="00823A5C">
        <w:rPr>
          <w:rFonts w:ascii="Calibri" w:eastAsia="Times New Roman" w:hAnsi="Calibri" w:cs="Times New Roman"/>
          <w:kern w:val="0"/>
          <w:lang w:val="de-DE" w:eastAsia="el-GR"/>
          <w14:ligatures w14:val="none"/>
        </w:rPr>
        <w:t xml:space="preserve">                                      </w:t>
      </w:r>
      <w:r w:rsidRPr="00823A5C">
        <w:rPr>
          <w:rFonts w:ascii="Calibri" w:eastAsia="Times New Roman" w:hAnsi="Calibri" w:cs="Times New Roman"/>
          <w:kern w:val="0"/>
          <w:lang w:val="en-US" w:eastAsia="el-GR"/>
          <w14:ligatures w14:val="none"/>
        </w:rPr>
        <w:t xml:space="preserve">                                                             </w:t>
      </w:r>
    </w:p>
    <w:p w14:paraId="28B5D452" w14:textId="5CA986B1" w:rsidR="00823A5C" w:rsidRPr="00823A5C" w:rsidRDefault="00823A5C" w:rsidP="00823A5C">
      <w:pPr>
        <w:spacing w:after="0" w:line="240" w:lineRule="auto"/>
        <w:ind w:right="-483"/>
        <w:rPr>
          <w:rFonts w:ascii="Times New Roman" w:eastAsia="Times New Roman" w:hAnsi="Times New Roman" w:cs="Times New Roman"/>
          <w:kern w:val="0"/>
          <w:sz w:val="24"/>
          <w:szCs w:val="24"/>
          <w:lang w:eastAsia="el-GR"/>
          <w14:ligatures w14:val="none"/>
        </w:rPr>
      </w:pPr>
      <w:r w:rsidRPr="007C62D1">
        <w:rPr>
          <w:rFonts w:ascii="Times New Roman" w:eastAsia="Times New Roman" w:hAnsi="Times New Roman" w:cs="Times New Roman"/>
          <w:kern w:val="0"/>
          <w:sz w:val="28"/>
          <w:szCs w:val="28"/>
          <w:lang w:val="en-US" w:eastAsia="el-GR"/>
          <w14:ligatures w14:val="none"/>
        </w:rPr>
        <w:t xml:space="preserve">                                                                                        </w:t>
      </w:r>
      <w:r w:rsidRPr="00823A5C">
        <w:rPr>
          <w:rFonts w:ascii="Times New Roman" w:eastAsia="Times New Roman" w:hAnsi="Times New Roman" w:cs="Times New Roman"/>
          <w:kern w:val="0"/>
          <w:sz w:val="24"/>
          <w:szCs w:val="24"/>
          <w:lang w:eastAsia="el-GR"/>
          <w14:ligatures w14:val="none"/>
        </w:rPr>
        <w:t xml:space="preserve">Αθήνα, </w:t>
      </w:r>
      <w:r>
        <w:rPr>
          <w:rFonts w:ascii="Times New Roman" w:eastAsia="Times New Roman" w:hAnsi="Times New Roman" w:cs="Times New Roman"/>
          <w:kern w:val="0"/>
          <w:sz w:val="24"/>
          <w:szCs w:val="24"/>
          <w:lang w:eastAsia="el-GR"/>
          <w14:ligatures w14:val="none"/>
        </w:rPr>
        <w:t>27</w:t>
      </w:r>
      <w:r w:rsidRPr="00823A5C">
        <w:rPr>
          <w:rFonts w:ascii="Times New Roman" w:eastAsia="Times New Roman" w:hAnsi="Times New Roman" w:cs="Times New Roman"/>
          <w:kern w:val="0"/>
          <w:sz w:val="24"/>
          <w:szCs w:val="24"/>
          <w:lang w:eastAsia="el-GR"/>
          <w14:ligatures w14:val="none"/>
        </w:rPr>
        <w:t>-11-2025</w:t>
      </w:r>
      <w:r w:rsidRPr="00823A5C">
        <w:rPr>
          <w:rFonts w:ascii="Times New Roman" w:eastAsia="Times New Roman" w:hAnsi="Times New Roman" w:cs="Times New Roman"/>
          <w:b/>
          <w:kern w:val="0"/>
          <w:sz w:val="24"/>
          <w:szCs w:val="24"/>
          <w:lang w:eastAsia="el-GR"/>
          <w14:ligatures w14:val="none"/>
        </w:rPr>
        <w:tab/>
        <w:t xml:space="preserve">                                                                     </w:t>
      </w:r>
    </w:p>
    <w:p w14:paraId="629F278D" w14:textId="6367A28A" w:rsidR="00823A5C" w:rsidRPr="00823A5C" w:rsidRDefault="00823A5C" w:rsidP="00823A5C">
      <w:pPr>
        <w:spacing w:after="0" w:line="240" w:lineRule="auto"/>
        <w:jc w:val="center"/>
        <w:rPr>
          <w:rFonts w:ascii="Times New Roman" w:eastAsia="Times New Roman" w:hAnsi="Times New Roman" w:cs="Times New Roman"/>
          <w:kern w:val="0"/>
          <w:sz w:val="24"/>
          <w:szCs w:val="24"/>
          <w:lang w:eastAsia="el-GR"/>
          <w14:ligatures w14:val="none"/>
        </w:rPr>
      </w:pPr>
      <w:r w:rsidRPr="00823A5C">
        <w:rPr>
          <w:rFonts w:ascii="Times New Roman" w:eastAsia="Times New Roman" w:hAnsi="Times New Roman" w:cs="Times New Roman"/>
          <w:b/>
          <w:bCs/>
          <w:kern w:val="0"/>
          <w:sz w:val="24"/>
          <w:szCs w:val="24"/>
          <w:bdr w:val="none" w:sz="0" w:space="0" w:color="auto" w:frame="1"/>
          <w:lang w:eastAsia="el-GR"/>
          <w14:ligatures w14:val="none"/>
        </w:rPr>
        <w:t xml:space="preserve">                                                                                     </w:t>
      </w:r>
      <w:r>
        <w:rPr>
          <w:rFonts w:ascii="Times New Roman" w:eastAsia="Times New Roman" w:hAnsi="Times New Roman" w:cs="Times New Roman"/>
          <w:b/>
          <w:bCs/>
          <w:kern w:val="0"/>
          <w:sz w:val="24"/>
          <w:szCs w:val="24"/>
          <w:bdr w:val="none" w:sz="0" w:space="0" w:color="auto" w:frame="1"/>
          <w:lang w:eastAsia="el-GR"/>
          <w14:ligatures w14:val="none"/>
        </w:rPr>
        <w:t xml:space="preserve">     </w:t>
      </w:r>
      <w:proofErr w:type="spellStart"/>
      <w:r w:rsidRPr="00823A5C">
        <w:rPr>
          <w:rFonts w:ascii="Times New Roman" w:eastAsia="Times New Roman" w:hAnsi="Times New Roman" w:cs="Times New Roman"/>
          <w:kern w:val="0"/>
          <w:sz w:val="24"/>
          <w:szCs w:val="24"/>
          <w:lang w:eastAsia="el-GR"/>
          <w14:ligatures w14:val="none"/>
        </w:rPr>
        <w:t>Αρ</w:t>
      </w:r>
      <w:proofErr w:type="spellEnd"/>
      <w:r w:rsidRPr="00823A5C">
        <w:rPr>
          <w:rFonts w:ascii="Times New Roman" w:eastAsia="Times New Roman" w:hAnsi="Times New Roman" w:cs="Times New Roman"/>
          <w:kern w:val="0"/>
          <w:sz w:val="24"/>
          <w:szCs w:val="24"/>
          <w:lang w:eastAsia="el-GR"/>
          <w14:ligatures w14:val="none"/>
        </w:rPr>
        <w:t xml:space="preserve">. πρωτ.: </w:t>
      </w:r>
      <w:r>
        <w:rPr>
          <w:rFonts w:ascii="Times New Roman" w:eastAsia="Times New Roman" w:hAnsi="Times New Roman" w:cs="Times New Roman"/>
          <w:kern w:val="0"/>
          <w:sz w:val="24"/>
          <w:szCs w:val="24"/>
          <w:lang w:eastAsia="el-GR"/>
          <w14:ligatures w14:val="none"/>
        </w:rPr>
        <w:t>519</w:t>
      </w:r>
    </w:p>
    <w:p w14:paraId="23766479" w14:textId="77777777" w:rsidR="00823A5C" w:rsidRDefault="00823A5C" w:rsidP="00823A5C">
      <w:pPr>
        <w:spacing w:line="360" w:lineRule="auto"/>
        <w:rPr>
          <w:rFonts w:ascii="Arial" w:hAnsi="Arial" w:cs="Arial"/>
          <w:b/>
          <w:bCs/>
          <w:sz w:val="26"/>
          <w:szCs w:val="26"/>
        </w:rPr>
      </w:pPr>
    </w:p>
    <w:p w14:paraId="1AB37C5B" w14:textId="0FF9349A" w:rsidR="00E80303" w:rsidRPr="009B7D99" w:rsidRDefault="009B7D99" w:rsidP="00E80303">
      <w:pPr>
        <w:spacing w:line="360" w:lineRule="auto"/>
        <w:jc w:val="center"/>
        <w:rPr>
          <w:rFonts w:ascii="Arial" w:hAnsi="Arial" w:cs="Arial"/>
          <w:b/>
          <w:bCs/>
          <w:sz w:val="26"/>
          <w:szCs w:val="26"/>
        </w:rPr>
      </w:pPr>
      <w:r w:rsidRPr="009B7D99">
        <w:rPr>
          <w:rFonts w:ascii="Arial" w:hAnsi="Arial" w:cs="Arial"/>
          <w:b/>
          <w:bCs/>
          <w:sz w:val="26"/>
          <w:szCs w:val="26"/>
        </w:rPr>
        <w:t>Ποιος εξέθρεψε την επιθετική ρητορική των φασιστών;</w:t>
      </w:r>
    </w:p>
    <w:p w14:paraId="6DB2AE90" w14:textId="77777777" w:rsidR="009B7D99" w:rsidRDefault="009B7D99" w:rsidP="009B7D99">
      <w:pPr>
        <w:spacing w:line="360" w:lineRule="auto"/>
        <w:jc w:val="center"/>
        <w:rPr>
          <w:rFonts w:ascii="Arial" w:hAnsi="Arial" w:cs="Arial"/>
          <w:sz w:val="26"/>
          <w:szCs w:val="26"/>
        </w:rPr>
      </w:pPr>
    </w:p>
    <w:p w14:paraId="209C63BC" w14:textId="2CD46A4A" w:rsidR="009B7D99" w:rsidRPr="009B7D99" w:rsidRDefault="009B7D99" w:rsidP="009B7D99">
      <w:pPr>
        <w:spacing w:line="360" w:lineRule="auto"/>
        <w:jc w:val="right"/>
        <w:rPr>
          <w:rFonts w:ascii="Arial" w:hAnsi="Arial" w:cs="Arial"/>
          <w:i/>
          <w:iCs/>
          <w:sz w:val="26"/>
          <w:szCs w:val="26"/>
        </w:rPr>
      </w:pPr>
      <w:r w:rsidRPr="009B7D99">
        <w:rPr>
          <w:rFonts w:ascii="Arial" w:hAnsi="Arial" w:cs="Arial"/>
          <w:i/>
          <w:iCs/>
          <w:sz w:val="26"/>
          <w:szCs w:val="26"/>
        </w:rPr>
        <w:t xml:space="preserve">Χριστόφορου Σεβαστίδη, </w:t>
      </w:r>
    </w:p>
    <w:p w14:paraId="1C13AE6A" w14:textId="0C2AA6A0" w:rsidR="009B7D99" w:rsidRDefault="009B7D99" w:rsidP="009B7D99">
      <w:pPr>
        <w:spacing w:line="360" w:lineRule="auto"/>
        <w:jc w:val="right"/>
        <w:rPr>
          <w:rFonts w:ascii="Arial" w:hAnsi="Arial" w:cs="Arial"/>
          <w:sz w:val="26"/>
          <w:szCs w:val="26"/>
        </w:rPr>
      </w:pPr>
      <w:r w:rsidRPr="009B7D99">
        <w:rPr>
          <w:rFonts w:ascii="Arial" w:hAnsi="Arial" w:cs="Arial"/>
          <w:i/>
          <w:iCs/>
          <w:sz w:val="26"/>
          <w:szCs w:val="26"/>
        </w:rPr>
        <w:t>ΔΝ Εφέτη, Προέδρου της Ένωσης Δικαστών και Εισαγγελέων</w:t>
      </w:r>
    </w:p>
    <w:p w14:paraId="4D76F162" w14:textId="77777777" w:rsidR="009B7D99" w:rsidRDefault="009B7D99" w:rsidP="009B7D99">
      <w:pPr>
        <w:spacing w:line="360" w:lineRule="auto"/>
        <w:jc w:val="right"/>
        <w:rPr>
          <w:rFonts w:ascii="Arial" w:hAnsi="Arial" w:cs="Arial"/>
          <w:sz w:val="26"/>
          <w:szCs w:val="26"/>
        </w:rPr>
      </w:pPr>
    </w:p>
    <w:p w14:paraId="58A210E1" w14:textId="11F8A585" w:rsidR="00AB1C64" w:rsidRDefault="009B7D99" w:rsidP="009B7D99">
      <w:pPr>
        <w:spacing w:line="360" w:lineRule="auto"/>
        <w:jc w:val="both"/>
        <w:rPr>
          <w:rFonts w:ascii="Arial" w:hAnsi="Arial" w:cs="Arial"/>
          <w:sz w:val="26"/>
          <w:szCs w:val="26"/>
        </w:rPr>
      </w:pPr>
      <w:r>
        <w:rPr>
          <w:rFonts w:ascii="Arial" w:hAnsi="Arial" w:cs="Arial"/>
          <w:sz w:val="26"/>
          <w:szCs w:val="26"/>
        </w:rPr>
        <w:tab/>
        <w:t xml:space="preserve">Αναρτήθηκε </w:t>
      </w:r>
      <w:r w:rsidR="00AB1C64">
        <w:rPr>
          <w:rFonts w:ascii="Arial" w:hAnsi="Arial" w:cs="Arial"/>
          <w:sz w:val="26"/>
          <w:szCs w:val="26"/>
        </w:rPr>
        <w:t xml:space="preserve">σήμερα </w:t>
      </w:r>
      <w:r>
        <w:rPr>
          <w:rFonts w:ascii="Arial" w:hAnsi="Arial" w:cs="Arial"/>
          <w:sz w:val="26"/>
          <w:szCs w:val="26"/>
        </w:rPr>
        <w:t xml:space="preserve">σε γνωστή </w:t>
      </w:r>
      <w:proofErr w:type="spellStart"/>
      <w:r>
        <w:rPr>
          <w:rFonts w:ascii="Arial" w:hAnsi="Arial" w:cs="Arial"/>
          <w:sz w:val="26"/>
          <w:szCs w:val="26"/>
        </w:rPr>
        <w:t>φιλοφασιστική</w:t>
      </w:r>
      <w:proofErr w:type="spellEnd"/>
      <w:r>
        <w:rPr>
          <w:rFonts w:ascii="Arial" w:hAnsi="Arial" w:cs="Arial"/>
          <w:sz w:val="26"/>
          <w:szCs w:val="26"/>
        </w:rPr>
        <w:t xml:space="preserve"> ιστοσελίδα ένα κατάπτυστο άρθρο σε βάρος του Γενικού Γραμματέα της Ένωσης Δικαστών και Εισαγγελέων, κ Παντελή </w:t>
      </w:r>
      <w:proofErr w:type="spellStart"/>
      <w:r>
        <w:rPr>
          <w:rFonts w:ascii="Arial" w:hAnsi="Arial" w:cs="Arial"/>
          <w:sz w:val="26"/>
          <w:szCs w:val="26"/>
        </w:rPr>
        <w:t>Μποροδήμου</w:t>
      </w:r>
      <w:proofErr w:type="spellEnd"/>
      <w:r>
        <w:rPr>
          <w:rFonts w:ascii="Arial" w:hAnsi="Arial" w:cs="Arial"/>
          <w:sz w:val="26"/>
          <w:szCs w:val="26"/>
        </w:rPr>
        <w:t xml:space="preserve">. Επαναλαμβάνει ουσιαστικά τους ισχυρισμούς της Β. Πανταζή, συνηγόρου του καταδικασμένου Κασιδιάρη, πως το βούλευμα του Συμβουλίου Πλημμελειοδικών, που του απέρριψε την υφ’ </w:t>
      </w:r>
      <w:proofErr w:type="spellStart"/>
      <w:r>
        <w:rPr>
          <w:rFonts w:ascii="Arial" w:hAnsi="Arial" w:cs="Arial"/>
          <w:sz w:val="26"/>
          <w:szCs w:val="26"/>
        </w:rPr>
        <w:t>όρον</w:t>
      </w:r>
      <w:proofErr w:type="spellEnd"/>
      <w:r>
        <w:rPr>
          <w:rFonts w:ascii="Arial" w:hAnsi="Arial" w:cs="Arial"/>
          <w:sz w:val="26"/>
          <w:szCs w:val="26"/>
        </w:rPr>
        <w:t xml:space="preserve"> απόλυση είναι προϊόν πολιτικών πιέσεων, αναμεμειγμένο με μπόλικη χυδαιότητα. Όταν η Ένωσή μας έστειλε επιστολή στον Δικηγορικό Σύλλογο Αθηνών επισημαίνοντας τις συκοφαντίες Πανταζή και ζητώντας τον πειθαρχικό της έλεγχο, ο πρόεδρος του ΔΣΑ και άλλοι υποψήφιοι πρόεδροι, κάλυψαν με τις δηλώσεις τους την συνάδελφό τους. Αντί να στραφούν εναντίον της, θεώρησαν πιο ωφέλιμο να στραφούν εναντίον της Ένωσής μας. Οι ευχαριστίες της Πανταζή προς τον πρόεδρο του ΔΣΑ για την κάλυψη που της παρείχε είναι ενδεικτικές του συντεχνιακού κλίματος που επικρατεί στην ηγεσία των δικηγορικών συλλόγων. </w:t>
      </w:r>
      <w:r w:rsidR="00AB1C64">
        <w:rPr>
          <w:rFonts w:ascii="Arial" w:hAnsi="Arial" w:cs="Arial"/>
          <w:sz w:val="26"/>
          <w:szCs w:val="26"/>
        </w:rPr>
        <w:t xml:space="preserve">Έδωσαν έτσι αέρα στα πανιά των φίλων της ναζιστικής εγκληματικής οργάνωσης να ισχυρίζονται πως οι διώξεις τους είναι πολιτικές. Οι δημοκρατικοί δικηγόροι πρέπει να συνειδητοποιήσουν που οδηγεί μια ακραία </w:t>
      </w:r>
      <w:proofErr w:type="spellStart"/>
      <w:r w:rsidR="00AB1C64">
        <w:rPr>
          <w:rFonts w:ascii="Arial" w:hAnsi="Arial" w:cs="Arial"/>
          <w:sz w:val="26"/>
          <w:szCs w:val="26"/>
        </w:rPr>
        <w:t>αντιδικαστική</w:t>
      </w:r>
      <w:proofErr w:type="spellEnd"/>
      <w:r w:rsidR="00AB1C64">
        <w:rPr>
          <w:rFonts w:ascii="Arial" w:hAnsi="Arial" w:cs="Arial"/>
          <w:sz w:val="26"/>
          <w:szCs w:val="26"/>
        </w:rPr>
        <w:t xml:space="preserve"> ρητορική. Πως </w:t>
      </w:r>
      <w:r w:rsidR="00AB1C64">
        <w:rPr>
          <w:rFonts w:ascii="Arial" w:hAnsi="Arial" w:cs="Arial"/>
          <w:sz w:val="26"/>
          <w:szCs w:val="26"/>
        </w:rPr>
        <w:lastRenderedPageBreak/>
        <w:t xml:space="preserve">ο πραγματικός τους αντίπαλος δεν είναι οι δικαστές που έντιμα προσπαθούν μέσα σε δύσκολες συνθήκες να επιτελέσουν το καθήκον τους αλλά η περιχαράκωση τους μέσα στη λογική των τειχών, η αναγωγή της συντεχνιακής κάλυψης ως ύψιστο καθήκον τους. Η επέτειος του Πολυτεχνείου που πριν λίγες μέρες τιμήσαμε δεν θα είχε κανένα ουσιαστικό νόημα εάν δεν μετουσιώνεται σε καθημερινή στάση ζωής, εάν επιστημονικοί σύλλογοι πρωτοπόροι μέχρι σήμερα για τις </w:t>
      </w:r>
      <w:r w:rsidR="00BA4CD3">
        <w:rPr>
          <w:rFonts w:ascii="Arial" w:hAnsi="Arial" w:cs="Arial"/>
          <w:sz w:val="26"/>
          <w:szCs w:val="26"/>
        </w:rPr>
        <w:t>δημοκρατικές τους θέσεις, μετατρέπονται άθελά τους σε εμπροσθοφυλακή φασιστικών αντιλήψεων. Τους καλώ να αναθεωρήσουν την μέχρι σήμερα στάση τους</w:t>
      </w:r>
      <w:r w:rsidR="00E80303">
        <w:rPr>
          <w:rFonts w:ascii="Arial" w:hAnsi="Arial" w:cs="Arial"/>
          <w:sz w:val="26"/>
          <w:szCs w:val="26"/>
        </w:rPr>
        <w:t xml:space="preserve"> </w:t>
      </w:r>
      <w:r w:rsidR="00BA4CD3">
        <w:rPr>
          <w:rFonts w:ascii="Arial" w:hAnsi="Arial" w:cs="Arial"/>
          <w:sz w:val="26"/>
          <w:szCs w:val="26"/>
        </w:rPr>
        <w:t>και να στηρίξουν τον Γενικό Γραμματέα της Ένωσής μας</w:t>
      </w:r>
      <w:r w:rsidR="00E80303">
        <w:rPr>
          <w:rFonts w:ascii="Arial" w:hAnsi="Arial" w:cs="Arial"/>
          <w:sz w:val="26"/>
          <w:szCs w:val="26"/>
        </w:rPr>
        <w:t xml:space="preserve"> στην χυδαία προσωπική του στοχοποίηση. </w:t>
      </w:r>
      <w:r w:rsidR="00BA4CD3">
        <w:rPr>
          <w:rFonts w:ascii="Arial" w:hAnsi="Arial" w:cs="Arial"/>
          <w:sz w:val="26"/>
          <w:szCs w:val="26"/>
        </w:rPr>
        <w:t xml:space="preserve"> </w:t>
      </w:r>
    </w:p>
    <w:p w14:paraId="71FD120B" w14:textId="77777777" w:rsidR="00823A5C" w:rsidRDefault="00823A5C" w:rsidP="009B7D99">
      <w:pPr>
        <w:spacing w:line="360" w:lineRule="auto"/>
        <w:jc w:val="both"/>
        <w:rPr>
          <w:rFonts w:ascii="Arial" w:hAnsi="Arial" w:cs="Arial"/>
          <w:sz w:val="26"/>
          <w:szCs w:val="26"/>
        </w:rPr>
      </w:pPr>
    </w:p>
    <w:p w14:paraId="50357D68" w14:textId="34E44A76" w:rsidR="00AB1C64" w:rsidRPr="009B7D99" w:rsidRDefault="00AB1C64" w:rsidP="009B7D99">
      <w:pPr>
        <w:spacing w:line="360" w:lineRule="auto"/>
        <w:jc w:val="both"/>
        <w:rPr>
          <w:rFonts w:ascii="Arial" w:hAnsi="Arial" w:cs="Arial"/>
          <w:sz w:val="26"/>
          <w:szCs w:val="26"/>
        </w:rPr>
      </w:pPr>
    </w:p>
    <w:sectPr w:rsidR="00AB1C64" w:rsidRPr="009B7D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99"/>
    <w:rsid w:val="002575CB"/>
    <w:rsid w:val="00750ABF"/>
    <w:rsid w:val="007A4E42"/>
    <w:rsid w:val="007C62D1"/>
    <w:rsid w:val="00823A5C"/>
    <w:rsid w:val="009B7D99"/>
    <w:rsid w:val="00AB1C64"/>
    <w:rsid w:val="00BA4CD3"/>
    <w:rsid w:val="00DD6084"/>
    <w:rsid w:val="00E4416A"/>
    <w:rsid w:val="00E80303"/>
    <w:rsid w:val="00EF4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1585"/>
  <w15:chartTrackingRefBased/>
  <w15:docId w15:val="{ACBE0D54-D3F1-4A8C-8A85-05E2BD92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9B7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7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7D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7D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7D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7D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7D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7D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7D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7D9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B7D9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B7D9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B7D9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B7D9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B7D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7D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7D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7D99"/>
    <w:rPr>
      <w:rFonts w:eastAsiaTheme="majorEastAsia" w:cstheme="majorBidi"/>
      <w:color w:val="272727" w:themeColor="text1" w:themeTint="D8"/>
    </w:rPr>
  </w:style>
  <w:style w:type="paragraph" w:styleId="a3">
    <w:name w:val="Title"/>
    <w:basedOn w:val="a"/>
    <w:next w:val="a"/>
    <w:link w:val="Char"/>
    <w:uiPriority w:val="10"/>
    <w:qFormat/>
    <w:rsid w:val="009B7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7D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7D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7D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7D99"/>
    <w:pPr>
      <w:spacing w:before="160"/>
      <w:jc w:val="center"/>
    </w:pPr>
    <w:rPr>
      <w:i/>
      <w:iCs/>
      <w:color w:val="404040" w:themeColor="text1" w:themeTint="BF"/>
    </w:rPr>
  </w:style>
  <w:style w:type="character" w:customStyle="1" w:styleId="Char1">
    <w:name w:val="Απόσπασμα Char"/>
    <w:basedOn w:val="a0"/>
    <w:link w:val="a5"/>
    <w:uiPriority w:val="29"/>
    <w:rsid w:val="009B7D99"/>
    <w:rPr>
      <w:i/>
      <w:iCs/>
      <w:color w:val="404040" w:themeColor="text1" w:themeTint="BF"/>
    </w:rPr>
  </w:style>
  <w:style w:type="paragraph" w:styleId="a6">
    <w:name w:val="List Paragraph"/>
    <w:basedOn w:val="a"/>
    <w:uiPriority w:val="34"/>
    <w:qFormat/>
    <w:rsid w:val="009B7D99"/>
    <w:pPr>
      <w:ind w:left="720"/>
      <w:contextualSpacing/>
    </w:pPr>
  </w:style>
  <w:style w:type="character" w:styleId="a7">
    <w:name w:val="Intense Emphasis"/>
    <w:basedOn w:val="a0"/>
    <w:uiPriority w:val="21"/>
    <w:qFormat/>
    <w:rsid w:val="009B7D99"/>
    <w:rPr>
      <w:i/>
      <w:iCs/>
      <w:color w:val="2F5496" w:themeColor="accent1" w:themeShade="BF"/>
    </w:rPr>
  </w:style>
  <w:style w:type="paragraph" w:styleId="a8">
    <w:name w:val="Intense Quote"/>
    <w:basedOn w:val="a"/>
    <w:next w:val="a"/>
    <w:link w:val="Char2"/>
    <w:uiPriority w:val="30"/>
    <w:qFormat/>
    <w:rsid w:val="009B7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B7D99"/>
    <w:rPr>
      <w:i/>
      <w:iCs/>
      <w:color w:val="2F5496" w:themeColor="accent1" w:themeShade="BF"/>
    </w:rPr>
  </w:style>
  <w:style w:type="character" w:styleId="a9">
    <w:name w:val="Intense Reference"/>
    <w:basedOn w:val="a0"/>
    <w:uiPriority w:val="32"/>
    <w:qFormat/>
    <w:rsid w:val="009B7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2184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2025-11-27T12:39:00Z</dcterms:created>
  <dcterms:modified xsi:type="dcterms:W3CDTF">2025-11-27T12:39:00Z</dcterms:modified>
</cp:coreProperties>
</file>