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2FA0017" w14:textId="3103FCB2" w:rsidR="0095050C" w:rsidRPr="00005F58" w:rsidRDefault="0095050C" w:rsidP="00DA1A57">
      <w:pPr>
        <w:suppressAutoHyphens w:val="0"/>
        <w:spacing w:after="0" w:line="360" w:lineRule="auto"/>
        <w:jc w:val="both"/>
        <w:rPr>
          <w:rFonts w:ascii="Arial" w:eastAsia="Times New Roman" w:hAnsi="Arial" w:cs="Arial"/>
          <w:b/>
          <w:bCs/>
          <w:color w:val="153D63" w:themeColor="text2" w:themeTint="E6"/>
          <w:sz w:val="28"/>
          <w:szCs w:val="28"/>
          <w:u w:val="single"/>
          <w:lang w:eastAsia="el-GR"/>
        </w:rPr>
      </w:pPr>
      <w:bookmarkStart w:id="0" w:name="_GoBack"/>
      <w:r w:rsidRPr="00005F58">
        <w:rPr>
          <w:rFonts w:ascii="Arial" w:eastAsia="Times New Roman" w:hAnsi="Arial" w:cs="Arial"/>
          <w:b/>
          <w:bCs/>
          <w:color w:val="153D63" w:themeColor="text2" w:themeTint="E6"/>
          <w:sz w:val="28"/>
          <w:szCs w:val="28"/>
          <w:u w:val="single"/>
          <w:lang w:eastAsia="el-GR"/>
        </w:rPr>
        <w:t>Απευθύναμε</w:t>
      </w:r>
      <w:r w:rsidR="00005F58">
        <w:rPr>
          <w:rFonts w:ascii="Arial" w:eastAsia="Times New Roman" w:hAnsi="Arial" w:cs="Arial"/>
          <w:b/>
          <w:bCs/>
          <w:color w:val="153D63" w:themeColor="text2" w:themeTint="E6"/>
          <w:sz w:val="28"/>
          <w:szCs w:val="28"/>
          <w:u w:val="single"/>
          <w:lang w:eastAsia="el-GR"/>
        </w:rPr>
        <w:t xml:space="preserve"> </w:t>
      </w:r>
      <w:r w:rsidR="00BA2640">
        <w:rPr>
          <w:rFonts w:ascii="Arial" w:eastAsia="Times New Roman" w:hAnsi="Arial" w:cs="Arial"/>
          <w:b/>
          <w:bCs/>
          <w:color w:val="153D63" w:themeColor="text2" w:themeTint="E6"/>
          <w:sz w:val="28"/>
          <w:szCs w:val="28"/>
          <w:u w:val="single"/>
          <w:lang w:eastAsia="el-GR"/>
        </w:rPr>
        <w:t>χθες</w:t>
      </w:r>
      <w:r w:rsidRPr="00005F58">
        <w:rPr>
          <w:rFonts w:ascii="Arial" w:eastAsia="Times New Roman" w:hAnsi="Arial" w:cs="Arial"/>
          <w:b/>
          <w:bCs/>
          <w:color w:val="153D63" w:themeColor="text2" w:themeTint="E6"/>
          <w:sz w:val="28"/>
          <w:szCs w:val="28"/>
          <w:u w:val="single"/>
          <w:lang w:eastAsia="el-GR"/>
        </w:rPr>
        <w:t xml:space="preserve"> το παρακάτω υπόμνημα όλες οι Δικαστικές Ενώσεις στον </w:t>
      </w:r>
      <w:r w:rsidR="00005F58">
        <w:rPr>
          <w:rFonts w:ascii="Arial" w:eastAsia="Times New Roman" w:hAnsi="Arial" w:cs="Arial"/>
          <w:b/>
          <w:bCs/>
          <w:color w:val="153D63" w:themeColor="text2" w:themeTint="E6"/>
          <w:sz w:val="28"/>
          <w:szCs w:val="28"/>
          <w:u w:val="single"/>
          <w:lang w:eastAsia="el-GR"/>
        </w:rPr>
        <w:t xml:space="preserve">κ. </w:t>
      </w:r>
      <w:r w:rsidRPr="00005F58">
        <w:rPr>
          <w:rFonts w:ascii="Arial" w:eastAsia="Times New Roman" w:hAnsi="Arial" w:cs="Arial"/>
          <w:b/>
          <w:bCs/>
          <w:color w:val="153D63" w:themeColor="text2" w:themeTint="E6"/>
          <w:sz w:val="28"/>
          <w:szCs w:val="28"/>
          <w:u w:val="single"/>
          <w:lang w:eastAsia="el-GR"/>
        </w:rPr>
        <w:t>Υπουργό Οικονομικών</w:t>
      </w:r>
    </w:p>
    <w:p w14:paraId="4B3C5EF5" w14:textId="77777777" w:rsidR="0095050C" w:rsidRPr="00005F58" w:rsidRDefault="0095050C" w:rsidP="00DA1A57">
      <w:pPr>
        <w:suppressAutoHyphens w:val="0"/>
        <w:spacing w:after="0" w:line="360" w:lineRule="auto"/>
        <w:jc w:val="both"/>
        <w:rPr>
          <w:rFonts w:ascii="Arial" w:eastAsia="Times New Roman" w:hAnsi="Arial" w:cs="Arial"/>
          <w:b/>
          <w:bCs/>
          <w:color w:val="153D63" w:themeColor="text2" w:themeTint="E6"/>
          <w:lang w:eastAsia="el-GR"/>
        </w:rPr>
      </w:pPr>
    </w:p>
    <w:p w14:paraId="4F2E1CD0" w14:textId="4A80D370" w:rsidR="00DA1A57" w:rsidRPr="000C747C" w:rsidRDefault="00DA1A57" w:rsidP="00DA1A57">
      <w:pPr>
        <w:suppressAutoHyphens w:val="0"/>
        <w:spacing w:after="0" w:line="360" w:lineRule="auto"/>
        <w:jc w:val="both"/>
        <w:rPr>
          <w:rFonts w:ascii="Arial" w:eastAsia="Times New Roman" w:hAnsi="Arial" w:cs="Arial"/>
          <w:b/>
          <w:bCs/>
          <w:lang w:eastAsia="el-GR"/>
        </w:rPr>
      </w:pPr>
      <w:r w:rsidRPr="000C747C">
        <w:rPr>
          <w:rFonts w:ascii="Arial" w:eastAsia="Times New Roman" w:hAnsi="Arial" w:cs="Arial"/>
          <w:b/>
          <w:bCs/>
          <w:lang w:eastAsia="el-GR"/>
        </w:rPr>
        <w:t>ΕΝΩΣΗ ΔΙΚΑΣΤΩΝ ΚΑΙ ΕΙΣΑΓΓΕΛΕΩΝ</w:t>
      </w:r>
    </w:p>
    <w:p w14:paraId="371443FC" w14:textId="77777777" w:rsidR="00DA1A57" w:rsidRPr="000C747C" w:rsidRDefault="00DA1A57" w:rsidP="00DA1A57">
      <w:pPr>
        <w:suppressAutoHyphens w:val="0"/>
        <w:spacing w:after="0" w:line="360" w:lineRule="auto"/>
        <w:jc w:val="both"/>
        <w:rPr>
          <w:rFonts w:ascii="Arial" w:eastAsia="Times New Roman" w:hAnsi="Arial" w:cs="Arial"/>
          <w:b/>
          <w:bCs/>
          <w:lang w:eastAsia="el-GR"/>
        </w:rPr>
      </w:pPr>
      <w:r w:rsidRPr="000C747C">
        <w:rPr>
          <w:rFonts w:ascii="Arial" w:eastAsia="Times New Roman" w:hAnsi="Arial" w:cs="Arial"/>
          <w:b/>
          <w:bCs/>
          <w:lang w:eastAsia="el-GR"/>
        </w:rPr>
        <w:t xml:space="preserve">ΕΝΩΣΗ ΔΙΚΑΣΤΙΚΩΝ ΛΕΙΤΟΥΡΓΩΝ </w:t>
      </w:r>
      <w:proofErr w:type="spellStart"/>
      <w:r w:rsidRPr="000C747C">
        <w:rPr>
          <w:rFonts w:ascii="Arial" w:eastAsia="Times New Roman" w:hAnsi="Arial" w:cs="Arial"/>
          <w:b/>
          <w:bCs/>
          <w:lang w:eastAsia="el-GR"/>
        </w:rPr>
        <w:t>ΣτΕ</w:t>
      </w:r>
      <w:proofErr w:type="spellEnd"/>
    </w:p>
    <w:p w14:paraId="1F80EE05" w14:textId="77777777" w:rsidR="00DA1A57" w:rsidRPr="000C747C" w:rsidRDefault="00DA1A57" w:rsidP="00DA1A57">
      <w:pPr>
        <w:suppressAutoHyphens w:val="0"/>
        <w:spacing w:after="0" w:line="360" w:lineRule="auto"/>
        <w:jc w:val="both"/>
        <w:rPr>
          <w:rFonts w:ascii="Arial" w:eastAsia="Times New Roman" w:hAnsi="Arial" w:cs="Arial"/>
          <w:b/>
          <w:bCs/>
          <w:lang w:eastAsia="el-GR"/>
        </w:rPr>
      </w:pPr>
      <w:r w:rsidRPr="000C747C">
        <w:rPr>
          <w:rFonts w:ascii="Arial" w:eastAsia="Times New Roman" w:hAnsi="Arial" w:cs="Arial"/>
          <w:b/>
          <w:bCs/>
          <w:lang w:eastAsia="el-GR"/>
        </w:rPr>
        <w:t xml:space="preserve">ΕΝΩΣΗ ΔΙΟΙΚΗΤΙΚΩΝ ΔΙΚΑΣΤΩΝ </w:t>
      </w:r>
    </w:p>
    <w:p w14:paraId="3037F6A1" w14:textId="77777777" w:rsidR="00DA1A57" w:rsidRPr="000C747C" w:rsidRDefault="00DA1A57" w:rsidP="00DA1A57">
      <w:pPr>
        <w:suppressAutoHyphens w:val="0"/>
        <w:spacing w:after="0" w:line="360" w:lineRule="auto"/>
        <w:jc w:val="both"/>
        <w:rPr>
          <w:rFonts w:ascii="Arial" w:eastAsia="Times New Roman" w:hAnsi="Arial" w:cs="Arial"/>
          <w:b/>
          <w:bCs/>
          <w:lang w:eastAsia="el-GR"/>
        </w:rPr>
      </w:pPr>
      <w:r w:rsidRPr="000C747C">
        <w:rPr>
          <w:rFonts w:ascii="Arial" w:eastAsia="Times New Roman" w:hAnsi="Arial" w:cs="Arial"/>
          <w:b/>
          <w:bCs/>
          <w:lang w:eastAsia="el-GR"/>
        </w:rPr>
        <w:t>ΕΝΩΣΗ ΕΙΣΑΓΓΕΛΕΩΝ ΕΛΛΑΔΟΣ</w:t>
      </w:r>
    </w:p>
    <w:p w14:paraId="6DFD5CE5" w14:textId="77777777" w:rsidR="00DA1A57" w:rsidRPr="000C747C" w:rsidRDefault="00DA1A57" w:rsidP="00DA1A57">
      <w:pPr>
        <w:suppressAutoHyphens w:val="0"/>
        <w:spacing w:after="0" w:line="360" w:lineRule="auto"/>
        <w:jc w:val="both"/>
        <w:rPr>
          <w:rFonts w:ascii="Arial" w:eastAsia="Times New Roman" w:hAnsi="Arial" w:cs="Arial"/>
          <w:b/>
          <w:bCs/>
          <w:lang w:eastAsia="el-GR"/>
        </w:rPr>
      </w:pPr>
      <w:r w:rsidRPr="000C747C">
        <w:rPr>
          <w:rFonts w:ascii="Arial" w:eastAsia="Times New Roman" w:hAnsi="Arial" w:cs="Arial"/>
          <w:b/>
          <w:bCs/>
          <w:lang w:eastAsia="el-GR"/>
        </w:rPr>
        <w:t xml:space="preserve">ΕΝΩΣΗ ΔΙΚΑΣΤΙΚΩΝ ΛΕΙΤΟΥΡΓΩΝ ΕΛΕΓΚΤΙΚΟΥ ΣΥΝΕΔΡΙΟΥ </w:t>
      </w:r>
    </w:p>
    <w:p w14:paraId="2BE1B84D" w14:textId="77777777" w:rsidR="00DA1A57" w:rsidRDefault="00DA1A57" w:rsidP="00DA1A57">
      <w:pPr>
        <w:suppressAutoHyphens w:val="0"/>
        <w:spacing w:after="0" w:line="360" w:lineRule="auto"/>
        <w:jc w:val="both"/>
        <w:rPr>
          <w:rFonts w:ascii="Arial" w:eastAsia="Times New Roman" w:hAnsi="Arial" w:cs="Arial"/>
          <w:b/>
          <w:bCs/>
          <w:lang w:eastAsia="el-GR"/>
        </w:rPr>
      </w:pPr>
      <w:r>
        <w:rPr>
          <w:rFonts w:ascii="Arial" w:eastAsia="Times New Roman" w:hAnsi="Arial" w:cs="Arial"/>
          <w:b/>
          <w:bCs/>
          <w:lang w:eastAsia="el-GR"/>
        </w:rPr>
        <w:t>ΕΝΩΣΗ ΔΙΚΑΣΤΙΚΩΝ ΛΕΙΤΟΥΡΓΩΝ ΕΝΟΠΛΩΝ ΔΥΝΑΜΕΩΝ</w:t>
      </w:r>
    </w:p>
    <w:p w14:paraId="0D68263C" w14:textId="77777777" w:rsidR="00DA1A57" w:rsidRDefault="00DA1A57" w:rsidP="00DA1A57">
      <w:pPr>
        <w:suppressAutoHyphens w:val="0"/>
        <w:spacing w:after="0" w:line="360" w:lineRule="auto"/>
        <w:jc w:val="both"/>
        <w:rPr>
          <w:rFonts w:ascii="Arial" w:eastAsia="Times New Roman" w:hAnsi="Arial" w:cs="Arial"/>
          <w:b/>
          <w:bCs/>
          <w:lang w:eastAsia="el-GR"/>
        </w:rPr>
      </w:pPr>
      <w:r w:rsidRPr="000C747C">
        <w:rPr>
          <w:rFonts w:ascii="Arial" w:eastAsia="Times New Roman" w:hAnsi="Arial" w:cs="Arial"/>
          <w:b/>
          <w:bCs/>
          <w:lang w:eastAsia="el-GR"/>
        </w:rPr>
        <w:t>ΕΝΩΣΗ ΜΕΛΩΝ Ν.Σ.Κ.</w:t>
      </w:r>
    </w:p>
    <w:p w14:paraId="21D13BE6" w14:textId="77777777" w:rsidR="00DA1A57" w:rsidRDefault="00DA1A57" w:rsidP="00DA1A57">
      <w:pPr>
        <w:pStyle w:val="1"/>
        <w:spacing w:after="240" w:line="360" w:lineRule="auto"/>
        <w:rPr>
          <w:rFonts w:ascii="Arial" w:eastAsia="Arial" w:hAnsi="Arial" w:cs="Arial"/>
          <w:b w:val="0"/>
          <w:bCs w:val="0"/>
          <w:spacing w:val="8"/>
          <w:sz w:val="24"/>
          <w:szCs w:val="24"/>
        </w:rPr>
      </w:pPr>
    </w:p>
    <w:bookmarkEnd w:id="0"/>
    <w:p w14:paraId="594039AF" w14:textId="70016A13" w:rsidR="00EF26A1" w:rsidRPr="00047069" w:rsidRDefault="00047069" w:rsidP="00047069">
      <w:pPr>
        <w:pStyle w:val="1"/>
        <w:spacing w:after="240" w:line="360" w:lineRule="auto"/>
        <w:jc w:val="right"/>
        <w:rPr>
          <w:rFonts w:ascii="Arial" w:eastAsia="Arial" w:hAnsi="Arial" w:cs="Arial"/>
          <w:b w:val="0"/>
          <w:bCs w:val="0"/>
          <w:spacing w:val="8"/>
          <w:sz w:val="24"/>
          <w:szCs w:val="24"/>
        </w:rPr>
      </w:pPr>
      <w:r>
        <w:rPr>
          <w:rFonts w:ascii="Arial" w:eastAsia="Arial" w:hAnsi="Arial" w:cs="Arial"/>
          <w:b w:val="0"/>
          <w:bCs w:val="0"/>
          <w:spacing w:val="8"/>
          <w:sz w:val="24"/>
          <w:szCs w:val="24"/>
        </w:rPr>
        <w:t>Αθήνα 0</w:t>
      </w:r>
      <w:r w:rsidR="00DE4F2E">
        <w:rPr>
          <w:rFonts w:ascii="Arial" w:eastAsia="Arial" w:hAnsi="Arial" w:cs="Arial"/>
          <w:b w:val="0"/>
          <w:bCs w:val="0"/>
          <w:spacing w:val="8"/>
          <w:sz w:val="24"/>
          <w:szCs w:val="24"/>
        </w:rPr>
        <w:t>4</w:t>
      </w:r>
      <w:r>
        <w:rPr>
          <w:rFonts w:ascii="Arial" w:eastAsia="Arial" w:hAnsi="Arial" w:cs="Arial"/>
          <w:b w:val="0"/>
          <w:bCs w:val="0"/>
          <w:spacing w:val="8"/>
          <w:sz w:val="24"/>
          <w:szCs w:val="24"/>
        </w:rPr>
        <w:t>/09/2025</w:t>
      </w:r>
    </w:p>
    <w:p w14:paraId="757FB992" w14:textId="1E846C6C" w:rsidR="00066C14" w:rsidRPr="00F02421" w:rsidRDefault="00066C14" w:rsidP="00DD2C23">
      <w:pPr>
        <w:pStyle w:val="1"/>
        <w:spacing w:after="240" w:line="360" w:lineRule="auto"/>
        <w:jc w:val="center"/>
        <w:rPr>
          <w:rFonts w:ascii="Arial" w:eastAsia="Arial" w:hAnsi="Arial" w:cs="Arial"/>
          <w:spacing w:val="8"/>
          <w:sz w:val="24"/>
          <w:szCs w:val="24"/>
        </w:rPr>
      </w:pPr>
      <w:r w:rsidRPr="00F02421">
        <w:rPr>
          <w:rFonts w:ascii="Arial" w:eastAsia="Arial" w:hAnsi="Arial" w:cs="Arial"/>
          <w:spacing w:val="8"/>
          <w:sz w:val="24"/>
          <w:szCs w:val="24"/>
        </w:rPr>
        <w:t>ΥΠΟΜΝΗΜΑ ΔΙΚΑΣΤΙΚΩΝ ΕΝΩΣΕΩΝ ΓΙΑ ΟΙΚΟΝΟΜΙΚΑ ΑΙΤΗΜΑΤΑ</w:t>
      </w:r>
    </w:p>
    <w:p w14:paraId="3FFF08D4" w14:textId="3880F54A" w:rsidR="00066C14" w:rsidRPr="00F02421" w:rsidRDefault="002844CC" w:rsidP="00DD2C23">
      <w:pPr>
        <w:spacing w:line="360" w:lineRule="auto"/>
        <w:rPr>
          <w:rFonts w:ascii="Arial" w:hAnsi="Arial" w:cs="Arial"/>
          <w:sz w:val="24"/>
          <w:szCs w:val="24"/>
        </w:rPr>
      </w:pPr>
      <w:r>
        <w:rPr>
          <w:rFonts w:ascii="Arial" w:hAnsi="Arial" w:cs="Arial"/>
          <w:sz w:val="24"/>
          <w:szCs w:val="24"/>
        </w:rPr>
        <w:t>Αξιότιμε κ. Υπουργέ,</w:t>
      </w:r>
    </w:p>
    <w:p w14:paraId="36029158" w14:textId="303DFBB4" w:rsidR="00066C14" w:rsidRPr="00F02421" w:rsidRDefault="00066C14" w:rsidP="00DD2C23">
      <w:pPr>
        <w:spacing w:line="360" w:lineRule="auto"/>
        <w:jc w:val="both"/>
        <w:rPr>
          <w:rFonts w:ascii="Arial" w:hAnsi="Arial" w:cs="Arial"/>
          <w:sz w:val="24"/>
          <w:szCs w:val="24"/>
        </w:rPr>
      </w:pPr>
      <w:r w:rsidRPr="00F02421">
        <w:rPr>
          <w:rFonts w:ascii="Arial" w:hAnsi="Arial" w:cs="Arial"/>
          <w:sz w:val="24"/>
          <w:szCs w:val="24"/>
        </w:rPr>
        <w:tab/>
        <w:t xml:space="preserve">Οι Δικαστικές Ενώσεις της χώρας, ενόψει της επί </w:t>
      </w:r>
      <w:proofErr w:type="spellStart"/>
      <w:r w:rsidRPr="00F02421">
        <w:rPr>
          <w:rFonts w:ascii="Arial" w:hAnsi="Arial" w:cs="Arial"/>
          <w:sz w:val="24"/>
          <w:szCs w:val="24"/>
        </w:rPr>
        <w:t>μακρώ</w:t>
      </w:r>
      <w:proofErr w:type="spellEnd"/>
      <w:r w:rsidRPr="00F02421">
        <w:rPr>
          <w:rFonts w:ascii="Arial" w:hAnsi="Arial" w:cs="Arial"/>
          <w:sz w:val="24"/>
          <w:szCs w:val="24"/>
        </w:rPr>
        <w:t xml:space="preserve"> καθήλωσης των δικαστικών απολαβών σε επίπεδ</w:t>
      </w:r>
      <w:r w:rsidR="00B502EA" w:rsidRPr="00F02421">
        <w:rPr>
          <w:rFonts w:ascii="Arial" w:hAnsi="Arial" w:cs="Arial"/>
          <w:sz w:val="24"/>
          <w:szCs w:val="24"/>
        </w:rPr>
        <w:t>α</w:t>
      </w:r>
      <w:r w:rsidRPr="00F02421">
        <w:rPr>
          <w:rFonts w:ascii="Arial" w:hAnsi="Arial" w:cs="Arial"/>
          <w:sz w:val="24"/>
          <w:szCs w:val="24"/>
        </w:rPr>
        <w:t xml:space="preserve"> που απέχ</w:t>
      </w:r>
      <w:r w:rsidR="00B502EA" w:rsidRPr="00F02421">
        <w:rPr>
          <w:rFonts w:ascii="Arial" w:hAnsi="Arial" w:cs="Arial"/>
          <w:sz w:val="24"/>
          <w:szCs w:val="24"/>
        </w:rPr>
        <w:t>ουν</w:t>
      </w:r>
      <w:r w:rsidRPr="00F02421">
        <w:rPr>
          <w:rFonts w:ascii="Arial" w:hAnsi="Arial" w:cs="Arial"/>
          <w:sz w:val="24"/>
          <w:szCs w:val="24"/>
        </w:rPr>
        <w:t xml:space="preserve"> τόσο </w:t>
      </w:r>
      <w:r w:rsidR="005228F5" w:rsidRPr="00F02421">
        <w:rPr>
          <w:rFonts w:ascii="Arial" w:hAnsi="Arial" w:cs="Arial"/>
          <w:sz w:val="24"/>
          <w:szCs w:val="24"/>
        </w:rPr>
        <w:t>από το ευρωπαϊκό μέσο όρο</w:t>
      </w:r>
      <w:r w:rsidRPr="00F02421">
        <w:rPr>
          <w:rFonts w:ascii="Arial" w:hAnsi="Arial" w:cs="Arial"/>
          <w:sz w:val="24"/>
          <w:szCs w:val="24"/>
        </w:rPr>
        <w:t xml:space="preserve"> τους, όσο και από τα επίπεδα της συνταγματικής επιταγής</w:t>
      </w:r>
      <w:r w:rsidR="005228F5" w:rsidRPr="00F02421">
        <w:rPr>
          <w:rFonts w:ascii="Arial" w:hAnsi="Arial" w:cs="Arial"/>
          <w:sz w:val="24"/>
          <w:szCs w:val="24"/>
        </w:rPr>
        <w:t>,</w:t>
      </w:r>
      <w:r w:rsidRPr="00F02421">
        <w:rPr>
          <w:rFonts w:ascii="Arial" w:hAnsi="Arial" w:cs="Arial"/>
          <w:sz w:val="24"/>
          <w:szCs w:val="24"/>
        </w:rPr>
        <w:t xml:space="preserve"> που απορρέει από το άρθρο</w:t>
      </w:r>
      <w:r w:rsidR="00576A61" w:rsidRPr="00F02421">
        <w:rPr>
          <w:rFonts w:ascii="Arial" w:hAnsi="Arial" w:cs="Arial"/>
          <w:sz w:val="24"/>
          <w:szCs w:val="24"/>
        </w:rPr>
        <w:t xml:space="preserve"> 88</w:t>
      </w:r>
      <w:r w:rsidR="00B502EA" w:rsidRPr="00F02421">
        <w:rPr>
          <w:rFonts w:ascii="Arial" w:hAnsi="Arial" w:cs="Arial"/>
          <w:sz w:val="24"/>
          <w:szCs w:val="24"/>
        </w:rPr>
        <w:t xml:space="preserve"> </w:t>
      </w:r>
      <w:r w:rsidR="00576A61" w:rsidRPr="00F02421">
        <w:rPr>
          <w:rFonts w:ascii="Arial" w:hAnsi="Arial" w:cs="Arial"/>
          <w:sz w:val="24"/>
          <w:szCs w:val="24"/>
        </w:rPr>
        <w:t>παρ.2</w:t>
      </w:r>
      <w:r w:rsidR="005228F5" w:rsidRPr="00F02421">
        <w:rPr>
          <w:rFonts w:ascii="Arial" w:hAnsi="Arial" w:cs="Arial"/>
          <w:sz w:val="24"/>
          <w:szCs w:val="24"/>
        </w:rPr>
        <w:t xml:space="preserve"> Σ</w:t>
      </w:r>
      <w:r w:rsidRPr="00F02421">
        <w:rPr>
          <w:rFonts w:ascii="Arial" w:hAnsi="Arial" w:cs="Arial"/>
          <w:sz w:val="24"/>
          <w:szCs w:val="24"/>
        </w:rPr>
        <w:t>, για απο</w:t>
      </w:r>
      <w:r w:rsidR="00576A61" w:rsidRPr="00F02421">
        <w:rPr>
          <w:rFonts w:ascii="Arial" w:hAnsi="Arial" w:cs="Arial"/>
          <w:sz w:val="24"/>
          <w:szCs w:val="24"/>
        </w:rPr>
        <w:t>δοχ</w:t>
      </w:r>
      <w:r w:rsidRPr="00F02421">
        <w:rPr>
          <w:rFonts w:ascii="Arial" w:hAnsi="Arial" w:cs="Arial"/>
          <w:sz w:val="24"/>
          <w:szCs w:val="24"/>
        </w:rPr>
        <w:t>ές ανάλογες του</w:t>
      </w:r>
      <w:r w:rsidR="005228F5" w:rsidRPr="00F02421">
        <w:rPr>
          <w:rFonts w:ascii="Arial" w:hAnsi="Arial" w:cs="Arial"/>
          <w:sz w:val="24"/>
          <w:szCs w:val="24"/>
        </w:rPr>
        <w:t xml:space="preserve"> δικαστικού</w:t>
      </w:r>
      <w:r w:rsidRPr="00F02421">
        <w:rPr>
          <w:rFonts w:ascii="Arial" w:hAnsi="Arial" w:cs="Arial"/>
          <w:sz w:val="24"/>
          <w:szCs w:val="24"/>
        </w:rPr>
        <w:t xml:space="preserve"> λειτουργήματ</w:t>
      </w:r>
      <w:r w:rsidR="005A1DD0">
        <w:rPr>
          <w:rFonts w:ascii="Arial" w:hAnsi="Arial" w:cs="Arial"/>
          <w:sz w:val="24"/>
          <w:szCs w:val="24"/>
        </w:rPr>
        <w:t>ο</w:t>
      </w:r>
      <w:r w:rsidRPr="00F02421">
        <w:rPr>
          <w:rFonts w:ascii="Arial" w:hAnsi="Arial" w:cs="Arial"/>
          <w:sz w:val="24"/>
          <w:szCs w:val="24"/>
        </w:rPr>
        <w:t xml:space="preserve">ς, συνεκτιμώντας τις δημοσιονομικές δυνατότητες της χώρας, </w:t>
      </w:r>
      <w:r w:rsidR="005228F5" w:rsidRPr="00F02421">
        <w:rPr>
          <w:rFonts w:ascii="Arial" w:hAnsi="Arial" w:cs="Arial"/>
          <w:sz w:val="24"/>
          <w:szCs w:val="24"/>
        </w:rPr>
        <w:t>αλλά</w:t>
      </w:r>
      <w:r w:rsidRPr="00F02421">
        <w:rPr>
          <w:rFonts w:ascii="Arial" w:hAnsi="Arial" w:cs="Arial"/>
          <w:sz w:val="24"/>
          <w:szCs w:val="24"/>
        </w:rPr>
        <w:t xml:space="preserve"> κ</w:t>
      </w:r>
      <w:r w:rsidR="005228F5" w:rsidRPr="00F02421">
        <w:rPr>
          <w:rFonts w:ascii="Arial" w:hAnsi="Arial" w:cs="Arial"/>
          <w:sz w:val="24"/>
          <w:szCs w:val="24"/>
        </w:rPr>
        <w:t>αι τη ραγδαία</w:t>
      </w:r>
      <w:r w:rsidRPr="00F02421">
        <w:rPr>
          <w:rFonts w:ascii="Arial" w:hAnsi="Arial" w:cs="Arial"/>
          <w:sz w:val="24"/>
          <w:szCs w:val="24"/>
        </w:rPr>
        <w:t xml:space="preserve"> αύξηση του κόστους ζωής, καλούν το Υπουργείο Οικονομικών να ανταποκριθεί στα κάτωθι αιτήματα, που περιγράφουν την κατεύθυνση μίας δίκαιης</w:t>
      </w:r>
      <w:r w:rsidR="00576A61" w:rsidRPr="00F02421">
        <w:rPr>
          <w:rFonts w:ascii="Arial" w:hAnsi="Arial" w:cs="Arial"/>
          <w:sz w:val="24"/>
          <w:szCs w:val="24"/>
        </w:rPr>
        <w:t xml:space="preserve"> μισθολογικής</w:t>
      </w:r>
      <w:r w:rsidRPr="00F02421">
        <w:rPr>
          <w:rFonts w:ascii="Arial" w:hAnsi="Arial" w:cs="Arial"/>
          <w:sz w:val="24"/>
          <w:szCs w:val="24"/>
        </w:rPr>
        <w:t xml:space="preserve"> αναπροσαρμογής</w:t>
      </w:r>
      <w:r w:rsidR="00FA408F" w:rsidRPr="00F02421">
        <w:rPr>
          <w:rFonts w:ascii="Arial" w:hAnsi="Arial" w:cs="Arial"/>
          <w:sz w:val="24"/>
          <w:szCs w:val="24"/>
        </w:rPr>
        <w:t>, προς αποκατάσταση απωλειών από την εποχή των μνημονίων, η οποία – σύμφωνα με τις κυβερνητικές εξαγγελίες</w:t>
      </w:r>
      <w:r w:rsidR="00B502EA" w:rsidRPr="00F02421">
        <w:rPr>
          <w:rFonts w:ascii="Arial" w:hAnsi="Arial" w:cs="Arial"/>
          <w:sz w:val="24"/>
          <w:szCs w:val="24"/>
        </w:rPr>
        <w:t>-</w:t>
      </w:r>
      <w:r w:rsidR="00FA408F" w:rsidRPr="00F02421">
        <w:rPr>
          <w:rFonts w:ascii="Arial" w:hAnsi="Arial" w:cs="Arial"/>
          <w:sz w:val="24"/>
          <w:szCs w:val="24"/>
        </w:rPr>
        <w:t xml:space="preserve"> έχει παρέλθει. Τα αιτήματα συνοψίζονται ως εξής:</w:t>
      </w:r>
    </w:p>
    <w:p w14:paraId="1B8EBF21" w14:textId="481F2E0D" w:rsidR="00871E89" w:rsidRPr="00F02421" w:rsidRDefault="00871E89" w:rsidP="00DD2C23">
      <w:pPr>
        <w:numPr>
          <w:ilvl w:val="0"/>
          <w:numId w:val="3"/>
        </w:numPr>
        <w:spacing w:after="240" w:line="360" w:lineRule="auto"/>
        <w:jc w:val="both"/>
        <w:rPr>
          <w:rFonts w:ascii="Arial" w:eastAsia="Arial" w:hAnsi="Arial" w:cs="Arial"/>
          <w:b/>
          <w:spacing w:val="8"/>
          <w:sz w:val="24"/>
          <w:szCs w:val="24"/>
        </w:rPr>
      </w:pPr>
      <w:r w:rsidRPr="00F02421">
        <w:rPr>
          <w:rFonts w:ascii="Arial" w:eastAsia="Arial" w:hAnsi="Arial" w:cs="Arial"/>
          <w:b/>
          <w:spacing w:val="8"/>
          <w:sz w:val="24"/>
          <w:szCs w:val="24"/>
        </w:rPr>
        <w:t xml:space="preserve">Επαναφορά </w:t>
      </w:r>
      <w:r w:rsidR="008C7768" w:rsidRPr="00F02421">
        <w:rPr>
          <w:rFonts w:ascii="Arial" w:eastAsia="Arial" w:hAnsi="Arial" w:cs="Arial"/>
          <w:b/>
          <w:spacing w:val="8"/>
          <w:sz w:val="24"/>
          <w:szCs w:val="24"/>
        </w:rPr>
        <w:t>των επιδομάτων εορτών και αδείας</w:t>
      </w:r>
      <w:r w:rsidR="005966C2">
        <w:rPr>
          <w:rFonts w:ascii="Arial" w:eastAsia="Arial" w:hAnsi="Arial" w:cs="Arial"/>
          <w:b/>
          <w:spacing w:val="8"/>
          <w:sz w:val="24"/>
          <w:szCs w:val="24"/>
        </w:rPr>
        <w:t xml:space="preserve"> (</w:t>
      </w:r>
      <w:r w:rsidR="003C32D0">
        <w:rPr>
          <w:rFonts w:ascii="Arial" w:eastAsia="Arial" w:hAnsi="Arial" w:cs="Arial"/>
          <w:b/>
          <w:spacing w:val="8"/>
          <w:sz w:val="24"/>
          <w:szCs w:val="24"/>
        </w:rPr>
        <w:t>13</w:t>
      </w:r>
      <w:r w:rsidR="003C32D0" w:rsidRPr="003C32D0">
        <w:rPr>
          <w:rFonts w:ascii="Arial" w:eastAsia="Arial" w:hAnsi="Arial" w:cs="Arial"/>
          <w:b/>
          <w:spacing w:val="8"/>
          <w:sz w:val="24"/>
          <w:szCs w:val="24"/>
          <w:vertAlign w:val="superscript"/>
        </w:rPr>
        <w:t>ου</w:t>
      </w:r>
      <w:r w:rsidR="003C32D0">
        <w:rPr>
          <w:rFonts w:ascii="Arial" w:eastAsia="Arial" w:hAnsi="Arial" w:cs="Arial"/>
          <w:b/>
          <w:spacing w:val="8"/>
          <w:sz w:val="24"/>
          <w:szCs w:val="24"/>
        </w:rPr>
        <w:t xml:space="preserve"> και 14</w:t>
      </w:r>
      <w:r w:rsidR="003C32D0" w:rsidRPr="003C32D0">
        <w:rPr>
          <w:rFonts w:ascii="Arial" w:eastAsia="Arial" w:hAnsi="Arial" w:cs="Arial"/>
          <w:b/>
          <w:spacing w:val="8"/>
          <w:sz w:val="24"/>
          <w:szCs w:val="24"/>
          <w:vertAlign w:val="superscript"/>
        </w:rPr>
        <w:t>ου</w:t>
      </w:r>
      <w:r w:rsidR="003C32D0">
        <w:rPr>
          <w:rFonts w:ascii="Arial" w:eastAsia="Arial" w:hAnsi="Arial" w:cs="Arial"/>
          <w:b/>
          <w:spacing w:val="8"/>
          <w:sz w:val="24"/>
          <w:szCs w:val="24"/>
        </w:rPr>
        <w:t xml:space="preserve"> μισθού</w:t>
      </w:r>
      <w:r w:rsidR="005966C2">
        <w:rPr>
          <w:rFonts w:ascii="Arial" w:eastAsia="Arial" w:hAnsi="Arial" w:cs="Arial"/>
          <w:b/>
          <w:spacing w:val="8"/>
          <w:sz w:val="24"/>
          <w:szCs w:val="24"/>
        </w:rPr>
        <w:t>) για όλο τον δημόσιο τομέα</w:t>
      </w:r>
    </w:p>
    <w:p w14:paraId="4E470684" w14:textId="77777777" w:rsidR="00066C14" w:rsidRPr="00F02421" w:rsidRDefault="00FA408F" w:rsidP="00DD2C23">
      <w:pPr>
        <w:numPr>
          <w:ilvl w:val="0"/>
          <w:numId w:val="3"/>
        </w:numPr>
        <w:spacing w:after="240" w:line="360" w:lineRule="auto"/>
        <w:jc w:val="both"/>
        <w:rPr>
          <w:rFonts w:ascii="Arial" w:eastAsia="Arial" w:hAnsi="Arial" w:cs="Arial"/>
          <w:b/>
          <w:spacing w:val="8"/>
          <w:sz w:val="24"/>
          <w:szCs w:val="24"/>
        </w:rPr>
      </w:pPr>
      <w:r w:rsidRPr="00F02421">
        <w:rPr>
          <w:rFonts w:ascii="Arial" w:hAnsi="Arial" w:cs="Arial"/>
          <w:b/>
          <w:sz w:val="24"/>
          <w:szCs w:val="24"/>
        </w:rPr>
        <w:lastRenderedPageBreak/>
        <w:t>Αύξηση 20% στο</w:t>
      </w:r>
      <w:r w:rsidR="005228F5" w:rsidRPr="00F02421">
        <w:rPr>
          <w:rFonts w:ascii="Arial" w:hAnsi="Arial" w:cs="Arial"/>
          <w:b/>
          <w:sz w:val="24"/>
          <w:szCs w:val="24"/>
        </w:rPr>
        <w:t>ν βασικό</w:t>
      </w:r>
      <w:r w:rsidRPr="00F02421">
        <w:rPr>
          <w:rFonts w:ascii="Arial" w:hAnsi="Arial" w:cs="Arial"/>
          <w:b/>
          <w:sz w:val="24"/>
          <w:szCs w:val="24"/>
        </w:rPr>
        <w:t xml:space="preserve"> μισθό</w:t>
      </w:r>
      <w:r w:rsidR="005228F5" w:rsidRPr="00F02421">
        <w:rPr>
          <w:rFonts w:ascii="Arial" w:hAnsi="Arial" w:cs="Arial"/>
          <w:b/>
          <w:sz w:val="24"/>
          <w:szCs w:val="24"/>
        </w:rPr>
        <w:t xml:space="preserve"> αναφοράς</w:t>
      </w:r>
      <w:r w:rsidRPr="00F02421">
        <w:rPr>
          <w:rFonts w:ascii="Arial" w:hAnsi="Arial" w:cs="Arial"/>
          <w:b/>
          <w:sz w:val="24"/>
          <w:szCs w:val="24"/>
        </w:rPr>
        <w:t xml:space="preserve"> του πρωτοδίκη. </w:t>
      </w:r>
    </w:p>
    <w:p w14:paraId="15D1D245" w14:textId="77777777" w:rsidR="00FA408F" w:rsidRPr="00F02421" w:rsidRDefault="00FA408F" w:rsidP="00DD2C23">
      <w:pPr>
        <w:numPr>
          <w:ilvl w:val="0"/>
          <w:numId w:val="3"/>
        </w:numPr>
        <w:spacing w:after="240" w:line="360" w:lineRule="auto"/>
        <w:jc w:val="both"/>
        <w:rPr>
          <w:rFonts w:ascii="Arial" w:eastAsia="Arial" w:hAnsi="Arial" w:cs="Arial"/>
          <w:b/>
          <w:spacing w:val="8"/>
          <w:sz w:val="24"/>
          <w:szCs w:val="24"/>
        </w:rPr>
      </w:pPr>
      <w:r w:rsidRPr="00F02421">
        <w:rPr>
          <w:rFonts w:ascii="Arial" w:hAnsi="Arial" w:cs="Arial"/>
          <w:b/>
          <w:sz w:val="24"/>
          <w:szCs w:val="24"/>
        </w:rPr>
        <w:t>Επαναφορά επιδομάτων ταχείας διεκπεραίωσης και βιβλιοθήκης στα προ της κρίσης επίπεδα (άρθρο 57</w:t>
      </w:r>
      <w:r w:rsidR="00871E89" w:rsidRPr="00F02421">
        <w:rPr>
          <w:rFonts w:ascii="Arial" w:hAnsi="Arial" w:cs="Arial"/>
          <w:b/>
          <w:sz w:val="24"/>
          <w:szCs w:val="24"/>
        </w:rPr>
        <w:t xml:space="preserve"> ν.3691/2008)</w:t>
      </w:r>
    </w:p>
    <w:p w14:paraId="2D7C4C27" w14:textId="77777777" w:rsidR="00FA408F" w:rsidRPr="00F02421" w:rsidRDefault="00FA408F" w:rsidP="00DD2C23">
      <w:pPr>
        <w:numPr>
          <w:ilvl w:val="0"/>
          <w:numId w:val="3"/>
        </w:numPr>
        <w:spacing w:after="240" w:line="360" w:lineRule="auto"/>
        <w:jc w:val="both"/>
        <w:rPr>
          <w:rFonts w:ascii="Arial" w:eastAsia="Arial" w:hAnsi="Arial" w:cs="Arial"/>
          <w:b/>
          <w:spacing w:val="8"/>
          <w:sz w:val="24"/>
          <w:szCs w:val="24"/>
        </w:rPr>
      </w:pPr>
      <w:r w:rsidRPr="00F02421">
        <w:rPr>
          <w:rFonts w:ascii="Arial" w:eastAsia="Times New Roman" w:hAnsi="Arial" w:cs="Arial"/>
          <w:b/>
          <w:sz w:val="24"/>
          <w:szCs w:val="24"/>
          <w:lang w:eastAsia="el-GR"/>
        </w:rPr>
        <w:t>Κατάργηση της ειδικής εισφοράς αλληλεγγύης για την καταπολέμηση της ανεργίας (άρθρο 38 παρ. 2 περ. α΄ του ν. 3986/2011)</w:t>
      </w:r>
    </w:p>
    <w:p w14:paraId="148238A8" w14:textId="77777777" w:rsidR="00871E89" w:rsidRPr="00F02421" w:rsidRDefault="00FA408F" w:rsidP="00DD2C23">
      <w:pPr>
        <w:numPr>
          <w:ilvl w:val="0"/>
          <w:numId w:val="3"/>
        </w:numPr>
        <w:spacing w:after="240" w:line="360" w:lineRule="auto"/>
        <w:jc w:val="both"/>
        <w:rPr>
          <w:rFonts w:ascii="Arial" w:eastAsia="Arial" w:hAnsi="Arial" w:cs="Arial"/>
          <w:b/>
          <w:spacing w:val="8"/>
          <w:sz w:val="24"/>
          <w:szCs w:val="24"/>
        </w:rPr>
      </w:pPr>
      <w:r w:rsidRPr="00F02421">
        <w:rPr>
          <w:rFonts w:ascii="Arial" w:eastAsia="Arial" w:hAnsi="Arial" w:cs="Arial"/>
          <w:b/>
          <w:spacing w:val="8"/>
          <w:sz w:val="24"/>
          <w:szCs w:val="24"/>
        </w:rPr>
        <w:t>Ενσωμάτωση διαφορών με τις αποδοχές του ΝΣΚ για όλους τους δικαστές και εισαγγελείς</w:t>
      </w:r>
      <w:r w:rsidR="00871E89" w:rsidRPr="00F02421">
        <w:rPr>
          <w:rFonts w:ascii="Arial" w:eastAsia="Arial" w:hAnsi="Arial" w:cs="Arial"/>
          <w:b/>
          <w:spacing w:val="8"/>
          <w:sz w:val="24"/>
          <w:szCs w:val="24"/>
        </w:rPr>
        <w:t xml:space="preserve"> κατά την πάγια νομολογία</w:t>
      </w:r>
      <w:r w:rsidRPr="00F02421">
        <w:rPr>
          <w:rFonts w:ascii="Arial" w:eastAsia="Arial" w:hAnsi="Arial" w:cs="Arial"/>
          <w:b/>
          <w:spacing w:val="8"/>
          <w:sz w:val="24"/>
          <w:szCs w:val="24"/>
        </w:rPr>
        <w:t>.</w:t>
      </w:r>
    </w:p>
    <w:p w14:paraId="3E940C8A" w14:textId="42726B48" w:rsidR="005F3C6F" w:rsidRDefault="005F3C6F" w:rsidP="00340D11">
      <w:pPr>
        <w:pStyle w:val="ListParagraph1"/>
        <w:numPr>
          <w:ilvl w:val="0"/>
          <w:numId w:val="3"/>
        </w:numPr>
        <w:spacing w:line="360" w:lineRule="auto"/>
        <w:jc w:val="both"/>
        <w:rPr>
          <w:rFonts w:ascii="Arial" w:eastAsia="DengXian" w:hAnsi="Arial" w:cs="Arial"/>
          <w:b/>
          <w:bCs/>
          <w:sz w:val="24"/>
          <w:szCs w:val="24"/>
          <w:lang w:eastAsia="el-GR"/>
        </w:rPr>
      </w:pPr>
      <w:r w:rsidRPr="005F3C6F">
        <w:rPr>
          <w:rFonts w:ascii="Arial" w:eastAsia="DengXian" w:hAnsi="Arial" w:cs="Arial"/>
          <w:b/>
          <w:bCs/>
          <w:sz w:val="24"/>
          <w:szCs w:val="24"/>
          <w:lang w:eastAsia="el-GR"/>
        </w:rPr>
        <w:t>Θέσπιση ειδικού μηνιαίου επιδόματος για την κάλυψη δαπανών διαμονής</w:t>
      </w:r>
    </w:p>
    <w:p w14:paraId="3A8A7609" w14:textId="77777777" w:rsidR="00340D11" w:rsidRPr="005F3C6F" w:rsidRDefault="00340D11" w:rsidP="00340D11">
      <w:pPr>
        <w:pStyle w:val="ListParagraph1"/>
        <w:spacing w:line="360" w:lineRule="auto"/>
        <w:ind w:left="1080"/>
        <w:jc w:val="both"/>
        <w:rPr>
          <w:rFonts w:ascii="Arial" w:eastAsia="DengXian" w:hAnsi="Arial" w:cs="Arial"/>
          <w:b/>
          <w:bCs/>
          <w:sz w:val="24"/>
          <w:szCs w:val="24"/>
          <w:lang w:eastAsia="el-GR"/>
        </w:rPr>
      </w:pPr>
    </w:p>
    <w:p w14:paraId="62C43941" w14:textId="342D7F5D" w:rsidR="00871E89" w:rsidRPr="00340D11" w:rsidRDefault="00871E89" w:rsidP="00340D11">
      <w:pPr>
        <w:numPr>
          <w:ilvl w:val="0"/>
          <w:numId w:val="3"/>
        </w:numPr>
        <w:spacing w:after="240" w:line="360" w:lineRule="auto"/>
        <w:jc w:val="both"/>
        <w:rPr>
          <w:rFonts w:ascii="Arial" w:eastAsia="Arial" w:hAnsi="Arial" w:cs="Arial"/>
          <w:b/>
          <w:spacing w:val="8"/>
          <w:sz w:val="24"/>
          <w:szCs w:val="24"/>
        </w:rPr>
      </w:pPr>
      <w:r w:rsidRPr="00340D11">
        <w:rPr>
          <w:rFonts w:ascii="Arial" w:eastAsia="Arial" w:hAnsi="Arial" w:cs="Arial"/>
          <w:b/>
          <w:spacing w:val="8"/>
          <w:sz w:val="24"/>
          <w:szCs w:val="24"/>
        </w:rPr>
        <w:t xml:space="preserve">Αναγνώριση μισθολογικής </w:t>
      </w:r>
      <w:r w:rsidRPr="00340D11">
        <w:rPr>
          <w:rFonts w:ascii="Arial" w:eastAsia="DengXian" w:hAnsi="Arial" w:cs="Arial"/>
          <w:b/>
          <w:sz w:val="24"/>
          <w:szCs w:val="24"/>
          <w:lang w:eastAsia="el-GR"/>
        </w:rPr>
        <w:t xml:space="preserve">προσαύξησης για τους πρώην ειρηνοδίκες που συμπληρώνουν 18 και 20 έτη υπηρεσίας. </w:t>
      </w:r>
    </w:p>
    <w:p w14:paraId="415B07DA" w14:textId="77777777" w:rsidR="005228F5" w:rsidRPr="00F02421" w:rsidRDefault="005228F5" w:rsidP="00DD2C23">
      <w:pPr>
        <w:pStyle w:val="1"/>
        <w:spacing w:after="240" w:line="360" w:lineRule="auto"/>
        <w:rPr>
          <w:rFonts w:ascii="Arial" w:eastAsia="Arial" w:hAnsi="Arial" w:cs="Arial"/>
          <w:spacing w:val="8"/>
          <w:sz w:val="24"/>
          <w:szCs w:val="24"/>
        </w:rPr>
      </w:pPr>
      <w:r w:rsidRPr="00F02421">
        <w:rPr>
          <w:rFonts w:ascii="Arial" w:eastAsia="Arial" w:hAnsi="Arial" w:cs="Arial"/>
          <w:spacing w:val="8"/>
          <w:sz w:val="24"/>
          <w:szCs w:val="24"/>
        </w:rPr>
        <w:t>Αναλυτικά:</w:t>
      </w:r>
    </w:p>
    <w:p w14:paraId="5C49082A" w14:textId="73AACD92" w:rsidR="00576A61" w:rsidRPr="00F02421" w:rsidRDefault="00576A61" w:rsidP="00DD2C23">
      <w:pPr>
        <w:spacing w:after="120" w:line="360" w:lineRule="auto"/>
        <w:ind w:firstLine="720"/>
        <w:jc w:val="both"/>
        <w:rPr>
          <w:rFonts w:ascii="Arial" w:hAnsi="Arial" w:cs="Arial"/>
          <w:sz w:val="24"/>
          <w:szCs w:val="24"/>
          <w:u w:val="single"/>
        </w:rPr>
      </w:pPr>
      <w:r w:rsidRPr="00F02421">
        <w:rPr>
          <w:rFonts w:ascii="Arial" w:hAnsi="Arial" w:cs="Arial"/>
          <w:bCs/>
          <w:sz w:val="24"/>
          <w:szCs w:val="24"/>
          <w:u w:val="single"/>
        </w:rPr>
        <w:t xml:space="preserve">Επαναφορά </w:t>
      </w:r>
      <w:r w:rsidR="000D56DA">
        <w:rPr>
          <w:rFonts w:ascii="Arial" w:hAnsi="Arial" w:cs="Arial"/>
          <w:bCs/>
          <w:sz w:val="24"/>
          <w:szCs w:val="24"/>
          <w:u w:val="single"/>
        </w:rPr>
        <w:t>των επιδομάτων εορτών και αδείας</w:t>
      </w:r>
      <w:r w:rsidR="003C32D0">
        <w:rPr>
          <w:rFonts w:ascii="Arial" w:hAnsi="Arial" w:cs="Arial"/>
          <w:bCs/>
          <w:sz w:val="24"/>
          <w:szCs w:val="24"/>
          <w:u w:val="single"/>
        </w:rPr>
        <w:t xml:space="preserve"> </w:t>
      </w:r>
      <w:r w:rsidR="00C34E82">
        <w:rPr>
          <w:rFonts w:ascii="Arial" w:hAnsi="Arial" w:cs="Arial"/>
          <w:bCs/>
          <w:sz w:val="24"/>
          <w:szCs w:val="24"/>
          <w:u w:val="single"/>
        </w:rPr>
        <w:t>(</w:t>
      </w:r>
      <w:r w:rsidR="003C32D0">
        <w:rPr>
          <w:rFonts w:ascii="Arial" w:hAnsi="Arial" w:cs="Arial"/>
          <w:bCs/>
          <w:sz w:val="24"/>
          <w:szCs w:val="24"/>
          <w:u w:val="single"/>
        </w:rPr>
        <w:t>13</w:t>
      </w:r>
      <w:r w:rsidR="003C32D0" w:rsidRPr="003C32D0">
        <w:rPr>
          <w:rFonts w:ascii="Arial" w:hAnsi="Arial" w:cs="Arial"/>
          <w:bCs/>
          <w:sz w:val="24"/>
          <w:szCs w:val="24"/>
          <w:u w:val="single"/>
          <w:vertAlign w:val="superscript"/>
        </w:rPr>
        <w:t>ου</w:t>
      </w:r>
      <w:r w:rsidR="003C32D0">
        <w:rPr>
          <w:rFonts w:ascii="Arial" w:hAnsi="Arial" w:cs="Arial"/>
          <w:bCs/>
          <w:sz w:val="24"/>
          <w:szCs w:val="24"/>
          <w:u w:val="single"/>
        </w:rPr>
        <w:t xml:space="preserve"> και 14</w:t>
      </w:r>
      <w:r w:rsidR="003C32D0" w:rsidRPr="003C32D0">
        <w:rPr>
          <w:rFonts w:ascii="Arial" w:hAnsi="Arial" w:cs="Arial"/>
          <w:bCs/>
          <w:sz w:val="24"/>
          <w:szCs w:val="24"/>
          <w:u w:val="single"/>
          <w:vertAlign w:val="superscript"/>
        </w:rPr>
        <w:t>ου</w:t>
      </w:r>
      <w:r w:rsidR="003C32D0">
        <w:rPr>
          <w:rFonts w:ascii="Arial" w:hAnsi="Arial" w:cs="Arial"/>
          <w:bCs/>
          <w:sz w:val="24"/>
          <w:szCs w:val="24"/>
          <w:u w:val="single"/>
        </w:rPr>
        <w:t xml:space="preserve"> μισθού</w:t>
      </w:r>
      <w:r w:rsidR="00C34E82">
        <w:rPr>
          <w:rFonts w:ascii="Arial" w:hAnsi="Arial" w:cs="Arial"/>
          <w:bCs/>
          <w:sz w:val="24"/>
          <w:szCs w:val="24"/>
          <w:u w:val="single"/>
        </w:rPr>
        <w:t>)</w:t>
      </w:r>
    </w:p>
    <w:p w14:paraId="78CB2884" w14:textId="098B49E7" w:rsidR="00576A61" w:rsidRPr="00F02421" w:rsidRDefault="00576A61" w:rsidP="00DD2C23">
      <w:pPr>
        <w:spacing w:after="0" w:line="360" w:lineRule="auto"/>
        <w:ind w:firstLine="720"/>
        <w:jc w:val="both"/>
        <w:rPr>
          <w:rFonts w:ascii="Arial" w:hAnsi="Arial" w:cs="Arial"/>
          <w:sz w:val="24"/>
          <w:szCs w:val="24"/>
        </w:rPr>
      </w:pPr>
      <w:r w:rsidRPr="00F02421">
        <w:rPr>
          <w:rFonts w:ascii="Arial" w:hAnsi="Arial" w:cs="Arial"/>
          <w:sz w:val="24"/>
          <w:szCs w:val="24"/>
        </w:rPr>
        <w:t xml:space="preserve">Η κατάργηση </w:t>
      </w:r>
      <w:r w:rsidR="000F0F32" w:rsidRPr="00F02421">
        <w:rPr>
          <w:rFonts w:ascii="Arial" w:hAnsi="Arial" w:cs="Arial"/>
          <w:sz w:val="24"/>
          <w:szCs w:val="24"/>
        </w:rPr>
        <w:t xml:space="preserve">των επιδομάτων εορτών και αδείας </w:t>
      </w:r>
      <w:r w:rsidRPr="00F02421">
        <w:rPr>
          <w:rFonts w:ascii="Arial" w:hAnsi="Arial" w:cs="Arial"/>
          <w:sz w:val="24"/>
          <w:szCs w:val="24"/>
        </w:rPr>
        <w:t xml:space="preserve">δικαιολογήθηκε από την ανάγκη περιορισμού των ελλειμμάτων της Χώρας σε μία χρονική περίοδο, μετά το ξέσπασμα της οικονομικής κρίσης του 2009. Ο δικαιολογητικός αυτός λόγος έχει εκλείψει μετά την έξοδο της χώρας από τα μνημόνια. </w:t>
      </w:r>
      <w:r w:rsidR="007D5BAB" w:rsidRPr="00F02421">
        <w:rPr>
          <w:rFonts w:ascii="Arial" w:hAnsi="Arial" w:cs="Arial"/>
          <w:sz w:val="24"/>
          <w:szCs w:val="24"/>
        </w:rPr>
        <w:t>Τα Δώρα ουδέποτε έπαψαν να καταβάλλονται</w:t>
      </w:r>
      <w:r w:rsidRPr="00F02421">
        <w:rPr>
          <w:rFonts w:ascii="Arial" w:hAnsi="Arial" w:cs="Arial"/>
          <w:sz w:val="24"/>
          <w:szCs w:val="24"/>
        </w:rPr>
        <w:t xml:space="preserve"> στον ιδιωτικό τομέα, ενώ παράλληλα έχει επέλθει η διασύνδεση του κατώτατου μισθού δημοσίου και ιδιωτικού τομέα. Η μη αποδοχή από την κυβέρνηση του δίκαιου αιτήματος για επαναφορά των Δώρων έρχεται σε αντίθεση με τη θέση της περί α) αύξησης του πραγματικού κατά κεφαλήν ΑΕΠ στην Ελλάδα κατά 7,7% την τελευταία τετραετία - ποσοστό υπερδιπλάσιο από το μέσο όρο της Ευρωπαϊκής Ένωσης (3,3%) και τριπλάσιο </w:t>
      </w:r>
      <w:r w:rsidRPr="00F02421">
        <w:rPr>
          <w:rFonts w:ascii="Arial" w:hAnsi="Arial" w:cs="Arial"/>
          <w:sz w:val="24"/>
          <w:szCs w:val="24"/>
        </w:rPr>
        <w:lastRenderedPageBreak/>
        <w:t xml:space="preserve">της Ευρωζώνης (2,3%), β) εμφάνισης ρυθμού ανάπτυξης της ελληνικής οικονομίας της τάξης του 2,5%, ο οποίος είναι σχεδόν τριπλάσιος σε σύγκριση με τις υπόλοιπες χώρες της Ευρωζώνης και γ) εξασφάλισης πρωτογενούς πλεονάσματος για το 2024 που ξεπερνά κατά πολύ τις αρχικές προβλέψεις. Στην Ισπανία και την Πορτογαλία, οι οποίες επλήγησαν από την οικονομική κρίση την περασμένη δεκαετία, τα επιδόματα επανήλθαν πλήρως. </w:t>
      </w:r>
    </w:p>
    <w:p w14:paraId="16139862" w14:textId="215C4FA4" w:rsidR="00431E01" w:rsidRPr="00F02421" w:rsidRDefault="00576A61" w:rsidP="000413A6">
      <w:pPr>
        <w:suppressAutoHyphens w:val="0"/>
        <w:spacing w:after="0" w:line="360" w:lineRule="auto"/>
        <w:jc w:val="both"/>
        <w:rPr>
          <w:rFonts w:ascii="Arial" w:eastAsia="Times New Roman" w:hAnsi="Arial" w:cs="Arial"/>
          <w:sz w:val="24"/>
          <w:szCs w:val="24"/>
          <w:lang w:eastAsia="el-GR"/>
        </w:rPr>
      </w:pPr>
      <w:r w:rsidRPr="00F02421">
        <w:rPr>
          <w:rFonts w:ascii="Arial" w:hAnsi="Arial" w:cs="Arial"/>
          <w:sz w:val="24"/>
          <w:szCs w:val="24"/>
        </w:rPr>
        <w:t xml:space="preserve">Ζητούμε την επαναφορά </w:t>
      </w:r>
      <w:r w:rsidR="00801EC5" w:rsidRPr="00F02421">
        <w:rPr>
          <w:rFonts w:ascii="Arial" w:hAnsi="Arial" w:cs="Arial"/>
          <w:sz w:val="24"/>
          <w:szCs w:val="24"/>
        </w:rPr>
        <w:t xml:space="preserve">των επιδομάτων εορτών και αδείας </w:t>
      </w:r>
      <w:r w:rsidRPr="00F02421">
        <w:rPr>
          <w:rFonts w:ascii="Arial" w:hAnsi="Arial" w:cs="Arial"/>
          <w:sz w:val="24"/>
          <w:szCs w:val="24"/>
        </w:rPr>
        <w:t xml:space="preserve"> στους δικαστικούς και εισαγγελικούς λειτουργούς και σε όλο τον δημόσιο τομέα</w:t>
      </w:r>
      <w:r w:rsidR="004F0DC5" w:rsidRPr="00F02421">
        <w:rPr>
          <w:rFonts w:ascii="Arial" w:hAnsi="Arial" w:cs="Arial"/>
          <w:sz w:val="24"/>
          <w:szCs w:val="24"/>
        </w:rPr>
        <w:t>.</w:t>
      </w:r>
    </w:p>
    <w:p w14:paraId="0315AF4E" w14:textId="5520E237" w:rsidR="00F35B0A" w:rsidRPr="00F02421" w:rsidRDefault="00BE3B9E" w:rsidP="00BE3B9E">
      <w:pPr>
        <w:pStyle w:val="1"/>
        <w:spacing w:after="240" w:line="360" w:lineRule="auto"/>
        <w:jc w:val="both"/>
        <w:rPr>
          <w:rFonts w:ascii="Arial" w:hAnsi="Arial" w:cs="Arial"/>
          <w:b w:val="0"/>
          <w:sz w:val="24"/>
          <w:szCs w:val="24"/>
          <w:u w:val="single"/>
        </w:rPr>
      </w:pPr>
      <w:r w:rsidRPr="00F02421">
        <w:rPr>
          <w:rFonts w:ascii="Arial" w:eastAsia="SimSun" w:hAnsi="Arial" w:cs="Arial"/>
          <w:b w:val="0"/>
          <w:bCs w:val="0"/>
          <w:kern w:val="0"/>
          <w:sz w:val="24"/>
          <w:szCs w:val="24"/>
        </w:rPr>
        <w:t xml:space="preserve">              </w:t>
      </w:r>
      <w:r w:rsidR="00871E89" w:rsidRPr="00F02421">
        <w:rPr>
          <w:rFonts w:ascii="Arial" w:eastAsia="Arial" w:hAnsi="Arial" w:cs="Arial"/>
          <w:b w:val="0"/>
          <w:spacing w:val="8"/>
          <w:sz w:val="24"/>
          <w:szCs w:val="24"/>
          <w:u w:val="single"/>
        </w:rPr>
        <w:t xml:space="preserve">Μισθολόγιο: </w:t>
      </w:r>
      <w:r w:rsidR="00576A61" w:rsidRPr="00F02421">
        <w:rPr>
          <w:rFonts w:ascii="Arial" w:eastAsia="Arial" w:hAnsi="Arial" w:cs="Arial"/>
          <w:b w:val="0"/>
          <w:spacing w:val="8"/>
          <w:sz w:val="24"/>
          <w:szCs w:val="24"/>
          <w:u w:val="single"/>
        </w:rPr>
        <w:t>Αύξηση μισθού πρωτοδίκη κατά 20%</w:t>
      </w:r>
      <w:r w:rsidR="00871E89" w:rsidRPr="00F02421">
        <w:rPr>
          <w:rFonts w:ascii="Arial" w:eastAsia="Arial" w:hAnsi="Arial" w:cs="Arial"/>
          <w:b w:val="0"/>
          <w:spacing w:val="8"/>
          <w:sz w:val="24"/>
          <w:szCs w:val="24"/>
          <w:u w:val="single"/>
        </w:rPr>
        <w:t>. Επαναφορά επιδομάτων</w:t>
      </w:r>
    </w:p>
    <w:p w14:paraId="71F2F829" w14:textId="77777777" w:rsidR="00991FE7" w:rsidRPr="00F02421" w:rsidRDefault="00F35B0A" w:rsidP="00DD2C23">
      <w:pPr>
        <w:spacing w:after="0" w:line="360" w:lineRule="auto"/>
        <w:ind w:firstLine="720"/>
        <w:jc w:val="both"/>
        <w:rPr>
          <w:rFonts w:ascii="Arial" w:hAnsi="Arial" w:cs="Arial"/>
          <w:sz w:val="24"/>
          <w:szCs w:val="24"/>
        </w:rPr>
      </w:pPr>
      <w:r w:rsidRPr="00F02421">
        <w:rPr>
          <w:rFonts w:ascii="Arial" w:eastAsia="Arial" w:hAnsi="Arial" w:cs="Arial"/>
          <w:sz w:val="24"/>
          <w:szCs w:val="24"/>
        </w:rPr>
        <w:t xml:space="preserve"> Σήμερα</w:t>
      </w:r>
      <w:r w:rsidR="00CC0DDE" w:rsidRPr="00F02421">
        <w:rPr>
          <w:rFonts w:ascii="Arial" w:eastAsia="Arial" w:hAnsi="Arial" w:cs="Arial"/>
          <w:sz w:val="24"/>
          <w:szCs w:val="24"/>
        </w:rPr>
        <w:t>,</w:t>
      </w:r>
      <w:r w:rsidRPr="00F02421">
        <w:rPr>
          <w:rFonts w:ascii="Arial" w:eastAsia="Arial" w:hAnsi="Arial" w:cs="Arial"/>
          <w:sz w:val="24"/>
          <w:szCs w:val="24"/>
        </w:rPr>
        <w:t xml:space="preserve"> ο βασικός μισθός του πρωτοδίκη με προσαύξηση προέδρου πρωτοδικών</w:t>
      </w:r>
      <w:r w:rsidR="00CC0DDE" w:rsidRPr="00F02421">
        <w:rPr>
          <w:rFonts w:ascii="Arial" w:eastAsia="Arial" w:hAnsi="Arial" w:cs="Arial"/>
          <w:sz w:val="24"/>
          <w:szCs w:val="24"/>
        </w:rPr>
        <w:t xml:space="preserve"> </w:t>
      </w:r>
      <w:r w:rsidRPr="00F02421">
        <w:rPr>
          <w:rFonts w:ascii="Arial" w:eastAsia="Arial" w:hAnsi="Arial" w:cs="Arial"/>
          <w:sz w:val="24"/>
          <w:szCs w:val="24"/>
        </w:rPr>
        <w:t>ανέρχεται σε 2.580 ευρώ</w:t>
      </w:r>
      <w:r w:rsidR="0091604A" w:rsidRPr="00F02421">
        <w:rPr>
          <w:rFonts w:ascii="Arial" w:eastAsia="Arial" w:hAnsi="Arial" w:cs="Arial"/>
          <w:sz w:val="24"/>
          <w:szCs w:val="24"/>
        </w:rPr>
        <w:t xml:space="preserve"> μικτά</w:t>
      </w:r>
      <w:r w:rsidRPr="00F02421">
        <w:rPr>
          <w:rFonts w:ascii="Arial" w:eastAsia="Arial" w:hAnsi="Arial" w:cs="Arial"/>
          <w:sz w:val="24"/>
          <w:szCs w:val="24"/>
        </w:rPr>
        <w:t>, ήτοι 100 ευρώ πάνω από τον αντίστοιχο βασικό μισθό του έτους 2009, όπως είχε καθοριστεί με</w:t>
      </w:r>
      <w:r w:rsidRPr="00F02421">
        <w:rPr>
          <w:rFonts w:ascii="Arial" w:hAnsi="Arial" w:cs="Arial"/>
          <w:sz w:val="24"/>
          <w:szCs w:val="24"/>
        </w:rPr>
        <w:t xml:space="preserve"> τον ν. 3691/2008 (2.480 ευρώ). Ωστόσο, το επίδομα ταχείας διεκπεραίωσης του </w:t>
      </w:r>
      <w:r w:rsidR="00CC0DDE" w:rsidRPr="00F02421">
        <w:rPr>
          <w:rFonts w:ascii="Arial" w:hAnsi="Arial" w:cs="Arial"/>
          <w:sz w:val="24"/>
          <w:szCs w:val="24"/>
        </w:rPr>
        <w:t>ως άνω δικαστικού λειτουργού ορίστηκε με το άρ</w:t>
      </w:r>
      <w:r w:rsidR="00BA432A" w:rsidRPr="00F02421">
        <w:rPr>
          <w:rFonts w:ascii="Arial" w:hAnsi="Arial" w:cs="Arial"/>
          <w:sz w:val="24"/>
          <w:szCs w:val="24"/>
        </w:rPr>
        <w:t>θρο</w:t>
      </w:r>
      <w:r w:rsidR="00CC0DDE" w:rsidRPr="00F02421">
        <w:rPr>
          <w:rFonts w:ascii="Arial" w:hAnsi="Arial" w:cs="Arial"/>
          <w:sz w:val="24"/>
          <w:szCs w:val="24"/>
        </w:rPr>
        <w:t xml:space="preserve"> 57 παρ. 2 του ν. 3691/2008</w:t>
      </w:r>
      <w:r w:rsidRPr="00F02421">
        <w:rPr>
          <w:rFonts w:ascii="Arial" w:hAnsi="Arial" w:cs="Arial"/>
          <w:sz w:val="24"/>
          <w:szCs w:val="24"/>
        </w:rPr>
        <w:t xml:space="preserve"> σε 900 ευρώ, ενώ σήμερα ανέρχεται σε 732 ευρώ, η δε πάγια αποζημίωση ορίστηκε </w:t>
      </w:r>
      <w:r w:rsidR="00CC0DDE" w:rsidRPr="00F02421">
        <w:rPr>
          <w:rFonts w:ascii="Arial" w:hAnsi="Arial" w:cs="Arial"/>
          <w:sz w:val="24"/>
          <w:szCs w:val="24"/>
        </w:rPr>
        <w:t>με την παράγραφο 3 του ως άνω άρθρου και νόμου</w:t>
      </w:r>
      <w:r w:rsidRPr="00F02421">
        <w:rPr>
          <w:rFonts w:ascii="Arial" w:hAnsi="Arial" w:cs="Arial"/>
          <w:sz w:val="24"/>
          <w:szCs w:val="24"/>
        </w:rPr>
        <w:t xml:space="preserve"> σε 950 ευρώ, ενώ σήμερα ανέρχεται σε 846 ευρώ. Από το παράδειγμα αυτό διαφαίνεται ότι σήμερα, 16 </w:t>
      </w:r>
      <w:r w:rsidR="00CC0DDE" w:rsidRPr="00F02421">
        <w:rPr>
          <w:rFonts w:ascii="Arial" w:hAnsi="Arial" w:cs="Arial"/>
          <w:sz w:val="24"/>
          <w:szCs w:val="24"/>
        </w:rPr>
        <w:t xml:space="preserve">και πλέον </w:t>
      </w:r>
      <w:r w:rsidRPr="00F02421">
        <w:rPr>
          <w:rFonts w:ascii="Arial" w:hAnsi="Arial" w:cs="Arial"/>
          <w:sz w:val="24"/>
          <w:szCs w:val="24"/>
        </w:rPr>
        <w:t>χρόνια μετά</w:t>
      </w:r>
      <w:r w:rsidR="00CC0DDE" w:rsidRPr="00F02421">
        <w:rPr>
          <w:rFonts w:ascii="Arial" w:hAnsi="Arial" w:cs="Arial"/>
          <w:sz w:val="24"/>
          <w:szCs w:val="24"/>
        </w:rPr>
        <w:t xml:space="preserve"> τη θέση σε ισχύ του ν. 3691/2008</w:t>
      </w:r>
      <w:r w:rsidRPr="00F02421">
        <w:rPr>
          <w:rFonts w:ascii="Arial" w:hAnsi="Arial" w:cs="Arial"/>
          <w:sz w:val="24"/>
          <w:szCs w:val="24"/>
        </w:rPr>
        <w:t>, οι συνολικές ακαθάριστες αποδοχές των δικαστικών και εισαγγελικών λειτουργών υπολείπονται εκείνων του έτους 2009</w:t>
      </w:r>
      <w:r w:rsidR="00CD5A29" w:rsidRPr="00F02421">
        <w:rPr>
          <w:rFonts w:ascii="Arial" w:hAnsi="Arial" w:cs="Arial"/>
          <w:sz w:val="24"/>
          <w:szCs w:val="24"/>
        </w:rPr>
        <w:t xml:space="preserve">. </w:t>
      </w:r>
      <w:r w:rsidRPr="00F02421">
        <w:rPr>
          <w:rFonts w:ascii="Arial" w:hAnsi="Arial" w:cs="Arial"/>
          <w:sz w:val="24"/>
          <w:szCs w:val="24"/>
        </w:rPr>
        <w:t>Επισημαίνουμε ότι η διαφορά καθαρών αποδοχών είναι πολύ μεγαλύτερη</w:t>
      </w:r>
      <w:r w:rsidR="00CC0DDE" w:rsidRPr="00F02421">
        <w:rPr>
          <w:rFonts w:ascii="Arial" w:hAnsi="Arial" w:cs="Arial"/>
          <w:sz w:val="24"/>
          <w:szCs w:val="24"/>
        </w:rPr>
        <w:t>,</w:t>
      </w:r>
      <w:r w:rsidRPr="00F02421">
        <w:rPr>
          <w:rFonts w:ascii="Arial" w:hAnsi="Arial" w:cs="Arial"/>
          <w:sz w:val="24"/>
          <w:szCs w:val="24"/>
        </w:rPr>
        <w:t xml:space="preserve"> λόγω της αύξησης του φόρου εισοδήματος, της θέσπισης από το 2011 και εντεύθεν της </w:t>
      </w:r>
      <w:r w:rsidR="0091604A" w:rsidRPr="00F02421">
        <w:rPr>
          <w:rFonts w:ascii="Arial" w:eastAsia="DengXian" w:hAnsi="Arial" w:cs="Arial"/>
          <w:sz w:val="24"/>
          <w:szCs w:val="24"/>
          <w:lang w:eastAsia="el-GR"/>
        </w:rPr>
        <w:t>ειδικής εισφοράς αλληλεγγύης για την καταπολέμηση της ανεργίας</w:t>
      </w:r>
      <w:r w:rsidRPr="00F02421">
        <w:rPr>
          <w:rFonts w:ascii="Arial" w:hAnsi="Arial" w:cs="Arial"/>
          <w:sz w:val="24"/>
          <w:szCs w:val="24"/>
        </w:rPr>
        <w:t>,</w:t>
      </w:r>
      <w:r w:rsidR="005228F5" w:rsidRPr="00F02421">
        <w:rPr>
          <w:rFonts w:ascii="Arial" w:hAnsi="Arial" w:cs="Arial"/>
          <w:sz w:val="24"/>
          <w:szCs w:val="24"/>
        </w:rPr>
        <w:t xml:space="preserve"> της μεγάλης αύξησης του πληθωρισμού τα τελευταία έτη,</w:t>
      </w:r>
      <w:r w:rsidRPr="00F02421">
        <w:rPr>
          <w:rFonts w:ascii="Arial" w:hAnsi="Arial" w:cs="Arial"/>
          <w:sz w:val="24"/>
          <w:szCs w:val="24"/>
        </w:rPr>
        <w:t xml:space="preserve"> </w:t>
      </w:r>
      <w:r w:rsidR="005228F5" w:rsidRPr="00F02421">
        <w:rPr>
          <w:rFonts w:ascii="Arial" w:hAnsi="Arial" w:cs="Arial"/>
          <w:sz w:val="24"/>
          <w:szCs w:val="24"/>
        </w:rPr>
        <w:t>χωρίς να συνυπολογίζονται οι</w:t>
      </w:r>
      <w:r w:rsidRPr="00F02421">
        <w:rPr>
          <w:rFonts w:ascii="Arial" w:hAnsi="Arial" w:cs="Arial"/>
          <w:sz w:val="24"/>
          <w:szCs w:val="24"/>
        </w:rPr>
        <w:t xml:space="preserve"> ετήσιες απώλειες λόγω της κατάργησης του 13ου και 14ου μισθού.</w:t>
      </w:r>
    </w:p>
    <w:p w14:paraId="11272469" w14:textId="1C5D9B1B" w:rsidR="00CD5A29" w:rsidRPr="00F02421" w:rsidRDefault="00F35B0A" w:rsidP="00DD2C23">
      <w:pPr>
        <w:spacing w:after="0" w:line="360" w:lineRule="auto"/>
        <w:ind w:firstLine="720"/>
        <w:jc w:val="both"/>
        <w:rPr>
          <w:rFonts w:ascii="Arial" w:hAnsi="Arial" w:cs="Arial"/>
          <w:sz w:val="24"/>
          <w:szCs w:val="24"/>
        </w:rPr>
      </w:pPr>
      <w:r w:rsidRPr="00F02421">
        <w:rPr>
          <w:rFonts w:ascii="Arial" w:hAnsi="Arial" w:cs="Arial"/>
          <w:sz w:val="24"/>
          <w:szCs w:val="24"/>
        </w:rPr>
        <w:t>Κατόπιν αυτών, το αίτημά μας συνίσταται σε οριζόντια αύξηση 20% στον βασικό μισθό</w:t>
      </w:r>
      <w:r w:rsidR="00CC0DDE" w:rsidRPr="00F02421">
        <w:rPr>
          <w:rFonts w:ascii="Arial" w:hAnsi="Arial" w:cs="Arial"/>
          <w:sz w:val="24"/>
          <w:szCs w:val="24"/>
        </w:rPr>
        <w:t xml:space="preserve"> του βαθμού βάσης του συνταγματικά κατοχυρωμένου ειδικού </w:t>
      </w:r>
      <w:r w:rsidR="00CC0DDE" w:rsidRPr="00F02421">
        <w:rPr>
          <w:rFonts w:ascii="Arial" w:hAnsi="Arial" w:cs="Arial"/>
          <w:sz w:val="24"/>
          <w:szCs w:val="24"/>
        </w:rPr>
        <w:lastRenderedPageBreak/>
        <w:t>δικαστικού μισθολογίου-δηλαδή, αυτόν του πρωτοδίκη</w:t>
      </w:r>
      <w:r w:rsidRPr="00F02421">
        <w:rPr>
          <w:rFonts w:ascii="Arial" w:hAnsi="Arial" w:cs="Arial"/>
          <w:sz w:val="24"/>
          <w:szCs w:val="24"/>
        </w:rPr>
        <w:t>.</w:t>
      </w:r>
      <w:r w:rsidR="00CD5A29" w:rsidRPr="00F02421">
        <w:rPr>
          <w:rFonts w:ascii="Arial" w:hAnsi="Arial" w:cs="Arial"/>
          <w:sz w:val="24"/>
          <w:szCs w:val="24"/>
        </w:rPr>
        <w:t xml:space="preserve"> </w:t>
      </w:r>
      <w:r w:rsidR="00CD5A29" w:rsidRPr="00F02421">
        <w:rPr>
          <w:rFonts w:ascii="Arial" w:hAnsi="Arial" w:cs="Arial"/>
          <w:bCs/>
          <w:iCs/>
          <w:sz w:val="24"/>
          <w:szCs w:val="24"/>
        </w:rPr>
        <w:t xml:space="preserve">Περαιτέρω, </w:t>
      </w:r>
      <w:r w:rsidR="00CD5A29" w:rsidRPr="00F02421">
        <w:rPr>
          <w:rFonts w:ascii="Arial" w:eastAsia="Times New Roman" w:hAnsi="Arial" w:cs="Arial"/>
          <w:bCs/>
          <w:iCs/>
          <w:sz w:val="24"/>
          <w:szCs w:val="24"/>
          <w:lang w:eastAsia="el-GR"/>
        </w:rPr>
        <w:t>αιτούμαστε να επαναφερθεί το</w:t>
      </w:r>
      <w:r w:rsidR="00CD5A29" w:rsidRPr="00F02421">
        <w:rPr>
          <w:rFonts w:ascii="Arial" w:eastAsia="Times New Roman" w:hAnsi="Arial" w:cs="Arial"/>
          <w:iCs/>
          <w:sz w:val="24"/>
          <w:szCs w:val="24"/>
          <w:lang w:eastAsia="el-GR"/>
        </w:rPr>
        <w:t xml:space="preserve"> επίδομα ταχείας διεκπεραίωσης</w:t>
      </w:r>
      <w:r w:rsidR="00B802C1" w:rsidRPr="00F02421">
        <w:rPr>
          <w:rFonts w:ascii="Arial" w:eastAsia="Times New Roman" w:hAnsi="Arial" w:cs="Arial"/>
          <w:iCs/>
          <w:sz w:val="24"/>
          <w:szCs w:val="24"/>
          <w:lang w:eastAsia="el-GR"/>
        </w:rPr>
        <w:t>,</w:t>
      </w:r>
      <w:r w:rsidR="00CD5A29" w:rsidRPr="00F02421">
        <w:rPr>
          <w:rFonts w:ascii="Arial" w:eastAsia="Times New Roman" w:hAnsi="Arial" w:cs="Arial"/>
          <w:iCs/>
          <w:sz w:val="24"/>
          <w:szCs w:val="24"/>
          <w:lang w:eastAsia="el-GR"/>
        </w:rPr>
        <w:t xml:space="preserve"> η πάγια αποζημίωση</w:t>
      </w:r>
      <w:r w:rsidR="00B802C1" w:rsidRPr="00F02421">
        <w:rPr>
          <w:rFonts w:ascii="Arial" w:eastAsia="Times New Roman" w:hAnsi="Arial" w:cs="Arial"/>
          <w:iCs/>
          <w:sz w:val="24"/>
          <w:szCs w:val="24"/>
          <w:lang w:eastAsia="el-GR"/>
        </w:rPr>
        <w:t xml:space="preserve"> και η αποζημίωση εξόδων παράστασης</w:t>
      </w:r>
      <w:r w:rsidR="00CD5A29" w:rsidRPr="00F02421">
        <w:rPr>
          <w:rFonts w:ascii="Arial" w:eastAsia="Times New Roman" w:hAnsi="Arial" w:cs="Arial"/>
          <w:iCs/>
          <w:sz w:val="24"/>
          <w:szCs w:val="24"/>
          <w:lang w:eastAsia="el-GR"/>
        </w:rPr>
        <w:t xml:space="preserve"> στο προ κρίσης επίπεδο (βλ. το άρθρο 57 του ν. 3691/2008).</w:t>
      </w:r>
      <w:r w:rsidR="00CD5A29" w:rsidRPr="00F02421">
        <w:rPr>
          <w:rFonts w:ascii="Arial" w:hAnsi="Arial" w:cs="Arial"/>
          <w:sz w:val="24"/>
          <w:szCs w:val="24"/>
        </w:rPr>
        <w:t xml:space="preserve"> </w:t>
      </w:r>
      <w:r w:rsidR="00BA432A" w:rsidRPr="00F02421">
        <w:rPr>
          <w:rFonts w:ascii="Arial" w:hAnsi="Arial" w:cs="Arial"/>
          <w:sz w:val="24"/>
          <w:szCs w:val="24"/>
        </w:rPr>
        <w:t>Οι αυξήσεις αυτές</w:t>
      </w:r>
      <w:r w:rsidR="00CD5A29" w:rsidRPr="00F02421">
        <w:rPr>
          <w:rFonts w:ascii="Arial" w:hAnsi="Arial" w:cs="Arial"/>
          <w:sz w:val="24"/>
          <w:szCs w:val="24"/>
        </w:rPr>
        <w:t xml:space="preserve"> αντανακλ</w:t>
      </w:r>
      <w:r w:rsidR="00BA432A" w:rsidRPr="00F02421">
        <w:rPr>
          <w:rFonts w:ascii="Arial" w:hAnsi="Arial" w:cs="Arial"/>
          <w:sz w:val="24"/>
          <w:szCs w:val="24"/>
        </w:rPr>
        <w:t>ούν</w:t>
      </w:r>
      <w:r w:rsidR="00CD5A29" w:rsidRPr="00F02421">
        <w:rPr>
          <w:rFonts w:ascii="Arial" w:hAnsi="Arial" w:cs="Arial"/>
          <w:sz w:val="24"/>
          <w:szCs w:val="24"/>
        </w:rPr>
        <w:t xml:space="preserve"> την ανάκτηση του προ της κρίσης επιπέδου του μισθολογίου μας (με σημείο αναφοράς το έτος 2009), δεδομένης σε κάθε περίπτωση και της εκτόξευσης τα τελευταία χρόνια του κόστους της στέγης, της Ενέργειας και γενικά του κόστους ζωής.</w:t>
      </w:r>
    </w:p>
    <w:p w14:paraId="25AC7D7A" w14:textId="77777777" w:rsidR="00F35B0A" w:rsidRPr="00F02421" w:rsidRDefault="00F35B0A" w:rsidP="00DD2C23">
      <w:pPr>
        <w:spacing w:after="120" w:line="360" w:lineRule="auto"/>
        <w:jc w:val="both"/>
        <w:rPr>
          <w:rFonts w:ascii="Arial" w:hAnsi="Arial" w:cs="Arial"/>
          <w:sz w:val="24"/>
          <w:szCs w:val="24"/>
        </w:rPr>
      </w:pPr>
    </w:p>
    <w:p w14:paraId="65568709" w14:textId="77777777" w:rsidR="00F35B0A" w:rsidRPr="00F02421" w:rsidRDefault="00F35B0A" w:rsidP="00DD2C23">
      <w:pPr>
        <w:spacing w:after="120" w:line="360" w:lineRule="auto"/>
        <w:ind w:firstLine="720"/>
        <w:jc w:val="both"/>
        <w:rPr>
          <w:rFonts w:ascii="Arial" w:hAnsi="Arial" w:cs="Arial"/>
          <w:sz w:val="24"/>
          <w:szCs w:val="24"/>
          <w:u w:val="single"/>
        </w:rPr>
      </w:pPr>
      <w:r w:rsidRPr="00F02421">
        <w:rPr>
          <w:rFonts w:ascii="Arial" w:eastAsia="Arial" w:hAnsi="Arial" w:cs="Arial"/>
          <w:bCs/>
          <w:sz w:val="24"/>
          <w:szCs w:val="24"/>
          <w:u w:val="single"/>
        </w:rPr>
        <w:t>Κατάργηση της εισφοράς αλληλεγγύης</w:t>
      </w:r>
      <w:r w:rsidR="00576A61" w:rsidRPr="00F02421">
        <w:rPr>
          <w:rFonts w:ascii="Arial" w:eastAsia="Arial" w:hAnsi="Arial" w:cs="Arial"/>
          <w:bCs/>
          <w:sz w:val="24"/>
          <w:szCs w:val="24"/>
          <w:u w:val="single"/>
        </w:rPr>
        <w:t xml:space="preserve"> υπέρ ανεργίας</w:t>
      </w:r>
    </w:p>
    <w:p w14:paraId="43875CAE" w14:textId="77777777" w:rsidR="00CD5A29" w:rsidRPr="00F02421" w:rsidRDefault="00CD5A29" w:rsidP="00DD2C23">
      <w:pPr>
        <w:spacing w:after="0" w:line="360" w:lineRule="auto"/>
        <w:ind w:firstLine="720"/>
        <w:jc w:val="both"/>
        <w:rPr>
          <w:rFonts w:ascii="Arial" w:eastAsia="Times New Roman" w:hAnsi="Arial" w:cs="Arial"/>
          <w:sz w:val="24"/>
          <w:szCs w:val="24"/>
          <w:lang w:eastAsia="el-GR"/>
        </w:rPr>
      </w:pPr>
      <w:r w:rsidRPr="00F02421">
        <w:rPr>
          <w:rFonts w:ascii="Arial" w:eastAsia="Times New Roman" w:hAnsi="Arial" w:cs="Arial"/>
          <w:sz w:val="24"/>
          <w:szCs w:val="24"/>
          <w:lang w:eastAsia="el-GR"/>
        </w:rPr>
        <w:t xml:space="preserve">Η ειδική εισφορά αλληλεγγύης για την καταπολέμηση της ανεργίας θεσπίστηκε με το άρθρο 38 παρ. 2 περ. α΄ του ν. 3986/2011, σε χρονική περίοδο (1.7.2011) κατά την οποία το ποσοστό των ανέργων επί του εργατικού δυναμικού στη χώρα μας ανερχόταν σε 18%. </w:t>
      </w:r>
    </w:p>
    <w:p w14:paraId="3AFB5514" w14:textId="6AAA7190" w:rsidR="00656145" w:rsidRPr="00F02421" w:rsidRDefault="00656145" w:rsidP="00DD2C23">
      <w:pPr>
        <w:spacing w:after="0" w:line="360" w:lineRule="auto"/>
        <w:ind w:firstLine="720"/>
        <w:jc w:val="both"/>
        <w:rPr>
          <w:rFonts w:ascii="Arial" w:eastAsia="Times New Roman" w:hAnsi="Arial" w:cs="Arial"/>
          <w:sz w:val="24"/>
          <w:szCs w:val="24"/>
          <w:lang w:eastAsia="el-GR"/>
        </w:rPr>
      </w:pPr>
      <w:r w:rsidRPr="00F02421">
        <w:rPr>
          <w:rFonts w:ascii="Arial" w:eastAsia="Times New Roman" w:hAnsi="Arial" w:cs="Arial"/>
          <w:sz w:val="24"/>
          <w:szCs w:val="24"/>
          <w:lang w:eastAsia="el-GR"/>
        </w:rPr>
        <w:t>Η διατήρησ</w:t>
      </w:r>
      <w:r w:rsidR="00F26547" w:rsidRPr="00F02421">
        <w:rPr>
          <w:rFonts w:ascii="Arial" w:eastAsia="Times New Roman" w:hAnsi="Arial" w:cs="Arial"/>
          <w:sz w:val="24"/>
          <w:szCs w:val="24"/>
          <w:lang w:eastAsia="el-GR"/>
        </w:rPr>
        <w:t>η</w:t>
      </w:r>
      <w:r w:rsidRPr="00F02421">
        <w:rPr>
          <w:rFonts w:ascii="Arial" w:eastAsia="Times New Roman" w:hAnsi="Arial" w:cs="Arial"/>
          <w:sz w:val="24"/>
          <w:szCs w:val="24"/>
          <w:lang w:eastAsia="el-GR"/>
        </w:rPr>
        <w:t xml:space="preserve"> της</w:t>
      </w:r>
      <w:r w:rsidR="00F26547" w:rsidRPr="00F02421">
        <w:rPr>
          <w:rFonts w:ascii="Arial" w:eastAsia="Times New Roman" w:hAnsi="Arial" w:cs="Arial"/>
          <w:sz w:val="24"/>
          <w:szCs w:val="24"/>
          <w:lang w:eastAsia="el-GR"/>
        </w:rPr>
        <w:t xml:space="preserve"> εν λόγω εισφοράς</w:t>
      </w:r>
      <w:r w:rsidRPr="00F02421">
        <w:rPr>
          <w:rFonts w:ascii="Arial" w:eastAsia="Times New Roman" w:hAnsi="Arial" w:cs="Arial"/>
          <w:sz w:val="24"/>
          <w:szCs w:val="24"/>
          <w:lang w:eastAsia="el-GR"/>
        </w:rPr>
        <w:t xml:space="preserve"> παραβιάζει την αρχή της ισότητας ενώπιον του νόμου και της ισότητας στα δημόσια βάρη, καθώς και την αρχή της αναλογικότητας και του δικαιώματος των δικαστικών λειτουργών στην προστασία της περιουσία τους (άρθρο 4 </w:t>
      </w:r>
      <w:proofErr w:type="spellStart"/>
      <w:r w:rsidRPr="00F02421">
        <w:rPr>
          <w:rFonts w:ascii="Arial" w:eastAsia="Times New Roman" w:hAnsi="Arial" w:cs="Arial"/>
          <w:sz w:val="24"/>
          <w:szCs w:val="24"/>
          <w:lang w:eastAsia="el-GR"/>
        </w:rPr>
        <w:t>παρ</w:t>
      </w:r>
      <w:proofErr w:type="spellEnd"/>
      <w:r w:rsidRPr="00F02421">
        <w:rPr>
          <w:rFonts w:ascii="Arial" w:eastAsia="Times New Roman" w:hAnsi="Arial" w:cs="Arial"/>
          <w:sz w:val="24"/>
          <w:szCs w:val="24"/>
          <w:lang w:eastAsia="el-GR"/>
        </w:rPr>
        <w:t xml:space="preserve"> </w:t>
      </w:r>
      <w:r w:rsidR="00EB2646" w:rsidRPr="00F02421">
        <w:rPr>
          <w:rFonts w:ascii="Arial" w:eastAsia="Times New Roman" w:hAnsi="Arial" w:cs="Arial"/>
          <w:sz w:val="24"/>
          <w:szCs w:val="24"/>
          <w:lang w:eastAsia="el-GR"/>
        </w:rPr>
        <w:t xml:space="preserve">1 και 5,  17 και 25 παρ. 1 Σ) καθώς αποτελεί επιβάρυνση που βαρύνει μόνο τους μισθωτούς του Δημοσίου. </w:t>
      </w:r>
      <w:r w:rsidRPr="00F02421">
        <w:rPr>
          <w:rFonts w:ascii="Arial" w:eastAsia="Times New Roman" w:hAnsi="Arial" w:cs="Arial"/>
          <w:sz w:val="24"/>
          <w:szCs w:val="24"/>
          <w:lang w:eastAsia="el-GR"/>
        </w:rPr>
        <w:t xml:space="preserve"> Σε κάθε περίπτωση, ο έκτακτος χαρακτήρας </w:t>
      </w:r>
      <w:r w:rsidR="005228F5" w:rsidRPr="00F02421">
        <w:rPr>
          <w:rFonts w:ascii="Arial" w:eastAsia="Times New Roman" w:hAnsi="Arial" w:cs="Arial"/>
          <w:sz w:val="24"/>
          <w:szCs w:val="24"/>
          <w:lang w:eastAsia="el-GR"/>
        </w:rPr>
        <w:t>της,</w:t>
      </w:r>
      <w:r w:rsidRPr="00F02421">
        <w:rPr>
          <w:rFonts w:ascii="Arial" w:eastAsia="Times New Roman" w:hAnsi="Arial" w:cs="Arial"/>
          <w:sz w:val="24"/>
          <w:szCs w:val="24"/>
          <w:lang w:eastAsia="el-GR"/>
        </w:rPr>
        <w:t xml:space="preserve"> ως επείγον</w:t>
      </w:r>
      <w:r w:rsidR="007D5BAB" w:rsidRPr="00F02421">
        <w:rPr>
          <w:rFonts w:ascii="Arial" w:eastAsia="Times New Roman" w:hAnsi="Arial" w:cs="Arial"/>
          <w:sz w:val="24"/>
          <w:szCs w:val="24"/>
          <w:lang w:eastAsia="el-GR"/>
        </w:rPr>
        <w:t>τος</w:t>
      </w:r>
      <w:r w:rsidRPr="00F02421">
        <w:rPr>
          <w:rFonts w:ascii="Arial" w:eastAsia="Times New Roman" w:hAnsi="Arial" w:cs="Arial"/>
          <w:sz w:val="24"/>
          <w:szCs w:val="24"/>
          <w:lang w:eastAsia="el-GR"/>
        </w:rPr>
        <w:t xml:space="preserve"> μέτρο</w:t>
      </w:r>
      <w:r w:rsidR="007D5BAB" w:rsidRPr="00F02421">
        <w:rPr>
          <w:rFonts w:ascii="Arial" w:eastAsia="Times New Roman" w:hAnsi="Arial" w:cs="Arial"/>
          <w:sz w:val="24"/>
          <w:szCs w:val="24"/>
          <w:lang w:eastAsia="el-GR"/>
        </w:rPr>
        <w:t>υ</w:t>
      </w:r>
      <w:r w:rsidRPr="00F02421">
        <w:rPr>
          <w:rFonts w:ascii="Arial" w:eastAsia="Times New Roman" w:hAnsi="Arial" w:cs="Arial"/>
          <w:sz w:val="24"/>
          <w:szCs w:val="24"/>
          <w:lang w:eastAsia="el-GR"/>
        </w:rPr>
        <w:t xml:space="preserve"> εφαρμογής του </w:t>
      </w:r>
      <w:proofErr w:type="spellStart"/>
      <w:r w:rsidRPr="00F02421">
        <w:rPr>
          <w:rFonts w:ascii="Arial" w:eastAsia="Times New Roman" w:hAnsi="Arial" w:cs="Arial"/>
          <w:sz w:val="24"/>
          <w:szCs w:val="24"/>
          <w:lang w:eastAsia="el-GR"/>
        </w:rPr>
        <w:t>Μεσοπρόθεσµου</w:t>
      </w:r>
      <w:proofErr w:type="spellEnd"/>
      <w:r w:rsidRPr="00F02421">
        <w:rPr>
          <w:rFonts w:ascii="Arial" w:eastAsia="Times New Roman" w:hAnsi="Arial" w:cs="Arial"/>
          <w:sz w:val="24"/>
          <w:szCs w:val="24"/>
          <w:lang w:eastAsia="el-GR"/>
        </w:rPr>
        <w:t xml:space="preserve"> Πλαισίου </w:t>
      </w:r>
      <w:proofErr w:type="spellStart"/>
      <w:r w:rsidRPr="00F02421">
        <w:rPr>
          <w:rFonts w:ascii="Arial" w:eastAsia="Times New Roman" w:hAnsi="Arial" w:cs="Arial"/>
          <w:sz w:val="24"/>
          <w:szCs w:val="24"/>
          <w:lang w:eastAsia="el-GR"/>
        </w:rPr>
        <w:t>Δηµοσιονοµικής</w:t>
      </w:r>
      <w:proofErr w:type="spellEnd"/>
      <w:r w:rsidRPr="00F02421">
        <w:rPr>
          <w:rFonts w:ascii="Arial" w:eastAsia="Times New Roman" w:hAnsi="Arial" w:cs="Arial"/>
          <w:sz w:val="24"/>
          <w:szCs w:val="24"/>
          <w:lang w:eastAsia="el-GR"/>
        </w:rPr>
        <w:t xml:space="preserve"> Στρατηγικής 2012-2015, έχει μεταβληθεί σε μόνιμο, δεδομένου ότι η εν λόγω εισφορά</w:t>
      </w:r>
      <w:r w:rsidR="007D5BAB" w:rsidRPr="00F02421">
        <w:rPr>
          <w:rFonts w:ascii="Arial" w:eastAsia="Times New Roman" w:hAnsi="Arial" w:cs="Arial"/>
          <w:sz w:val="24"/>
          <w:szCs w:val="24"/>
          <w:lang w:eastAsia="el-GR"/>
        </w:rPr>
        <w:t>, η οποία</w:t>
      </w:r>
      <w:r w:rsidRPr="00F02421">
        <w:rPr>
          <w:rFonts w:ascii="Arial" w:eastAsia="Times New Roman" w:hAnsi="Arial" w:cs="Arial"/>
          <w:sz w:val="24"/>
          <w:szCs w:val="24"/>
          <w:lang w:eastAsia="el-GR"/>
        </w:rPr>
        <w:t xml:space="preserve"> ξεκίνησε να εισπράττεται από 1.1.2011, </w:t>
      </w:r>
      <w:r w:rsidR="007D5BAB" w:rsidRPr="00F02421">
        <w:rPr>
          <w:rFonts w:ascii="Arial" w:eastAsia="Times New Roman" w:hAnsi="Arial" w:cs="Arial"/>
          <w:sz w:val="24"/>
          <w:szCs w:val="24"/>
          <w:lang w:eastAsia="el-GR"/>
        </w:rPr>
        <w:t>συνεχίζει να επιβαρύνει τους μισθοδοτούμενος από το Δημόσιο ακόμα και σήμερα,</w:t>
      </w:r>
      <w:r w:rsidRPr="00F02421">
        <w:rPr>
          <w:rFonts w:ascii="Arial" w:eastAsia="Times New Roman" w:hAnsi="Arial" w:cs="Arial"/>
          <w:sz w:val="24"/>
          <w:szCs w:val="24"/>
          <w:lang w:eastAsia="el-GR"/>
        </w:rPr>
        <w:t xml:space="preserve"> </w:t>
      </w:r>
      <w:r w:rsidR="007D5BAB" w:rsidRPr="00F02421">
        <w:rPr>
          <w:rFonts w:ascii="Arial" w:eastAsia="Times New Roman" w:hAnsi="Arial" w:cs="Arial"/>
          <w:sz w:val="24"/>
          <w:szCs w:val="24"/>
          <w:lang w:eastAsia="el-GR"/>
        </w:rPr>
        <w:t>14 χρόνια μετά, χρονικό διάστημα</w:t>
      </w:r>
      <w:r w:rsidRPr="00F02421">
        <w:rPr>
          <w:rFonts w:ascii="Arial" w:eastAsia="Times New Roman" w:hAnsi="Arial" w:cs="Arial"/>
          <w:sz w:val="24"/>
          <w:szCs w:val="24"/>
          <w:lang w:eastAsia="el-GR"/>
        </w:rPr>
        <w:t xml:space="preserve"> που υπερβαίνει  το 1/3 του συνολικού χρόνου (35ετία) που κατά την κοινή πείρα υπηρετεί ένας υπάλληλος ή λειτουργός στο Δημόσιο, ενώ κατά τη θέσπισή της δεν προβλέφθηκε συγκεκριμένη διάρκεια επιβολής της, ούτε η εξάρτηση της παρακράτησης αυτής από συγκεκριμένα δημοσιονομικά μεγέθη ή τη μείωση του ποσοστού της ανεργίας και την αντίστοιχη αύξηση της </w:t>
      </w:r>
      <w:r w:rsidRPr="00F02421">
        <w:rPr>
          <w:rFonts w:ascii="Arial" w:eastAsia="Times New Roman" w:hAnsi="Arial" w:cs="Arial"/>
          <w:sz w:val="24"/>
          <w:szCs w:val="24"/>
          <w:lang w:eastAsia="el-GR"/>
        </w:rPr>
        <w:lastRenderedPageBreak/>
        <w:t>απασχόλησης</w:t>
      </w:r>
      <w:r w:rsidR="00734835">
        <w:rPr>
          <w:rFonts w:ascii="Arial" w:eastAsia="Times New Roman" w:hAnsi="Arial" w:cs="Arial"/>
          <w:sz w:val="24"/>
          <w:szCs w:val="24"/>
          <w:lang w:eastAsia="el-GR"/>
        </w:rPr>
        <w:t>, γεγονός που καθιστά ασαφή και μη δικαιολογημένη την αιτία θέσπισής της</w:t>
      </w:r>
      <w:r w:rsidRPr="00F02421">
        <w:rPr>
          <w:rFonts w:ascii="Arial" w:eastAsia="Times New Roman" w:hAnsi="Arial" w:cs="Arial"/>
          <w:sz w:val="24"/>
          <w:szCs w:val="24"/>
          <w:lang w:eastAsia="el-GR"/>
        </w:rPr>
        <w:t xml:space="preserve">. </w:t>
      </w:r>
    </w:p>
    <w:p w14:paraId="56FBC03F" w14:textId="1AFF00C6" w:rsidR="00F35B0A" w:rsidRPr="00F02421" w:rsidRDefault="00F35B0A" w:rsidP="00DD2C23">
      <w:pPr>
        <w:spacing w:after="0" w:line="360" w:lineRule="auto"/>
        <w:ind w:firstLine="720"/>
        <w:jc w:val="both"/>
        <w:rPr>
          <w:rFonts w:ascii="Arial" w:hAnsi="Arial" w:cs="Arial"/>
          <w:sz w:val="24"/>
          <w:szCs w:val="24"/>
          <w:highlight w:val="yellow"/>
        </w:rPr>
      </w:pPr>
      <w:r w:rsidRPr="00F02421">
        <w:rPr>
          <w:rFonts w:ascii="Arial" w:hAnsi="Arial" w:cs="Arial"/>
          <w:sz w:val="24"/>
          <w:szCs w:val="24"/>
        </w:rPr>
        <w:t>Ζητ</w:t>
      </w:r>
      <w:r w:rsidR="008727D0" w:rsidRPr="00F02421">
        <w:rPr>
          <w:rFonts w:ascii="Arial" w:hAnsi="Arial" w:cs="Arial"/>
          <w:sz w:val="24"/>
          <w:szCs w:val="24"/>
        </w:rPr>
        <w:t>ού</w:t>
      </w:r>
      <w:r w:rsidRPr="00F02421">
        <w:rPr>
          <w:rFonts w:ascii="Arial" w:hAnsi="Arial" w:cs="Arial"/>
          <w:sz w:val="24"/>
          <w:szCs w:val="24"/>
        </w:rPr>
        <w:t>με την κατάργηση της εισφοράς αλληλεγγύης του άρθρου 38</w:t>
      </w:r>
      <w:r w:rsidR="007D5BAB" w:rsidRPr="00F02421">
        <w:rPr>
          <w:rFonts w:ascii="Arial" w:hAnsi="Arial" w:cs="Arial"/>
          <w:sz w:val="24"/>
          <w:szCs w:val="24"/>
        </w:rPr>
        <w:t xml:space="preserve"> παρ. 2 περ. </w:t>
      </w:r>
      <w:r w:rsidR="007D5BAB" w:rsidRPr="00F02421">
        <w:rPr>
          <w:rFonts w:ascii="Arial" w:eastAsia="Times New Roman" w:hAnsi="Arial" w:cs="Arial"/>
          <w:sz w:val="24"/>
          <w:szCs w:val="24"/>
          <w:lang w:eastAsia="el-GR"/>
        </w:rPr>
        <w:t>α΄</w:t>
      </w:r>
      <w:r w:rsidRPr="00F02421">
        <w:rPr>
          <w:rFonts w:ascii="Arial" w:hAnsi="Arial" w:cs="Arial"/>
          <w:sz w:val="24"/>
          <w:szCs w:val="24"/>
        </w:rPr>
        <w:t xml:space="preserve"> του ν. 3986/2011. </w:t>
      </w:r>
    </w:p>
    <w:p w14:paraId="130B24E1" w14:textId="77777777" w:rsidR="00FA408F" w:rsidRPr="00F02421" w:rsidRDefault="00FA408F" w:rsidP="00DD2C23">
      <w:pPr>
        <w:spacing w:after="0" w:line="360" w:lineRule="auto"/>
        <w:ind w:firstLine="720"/>
        <w:jc w:val="both"/>
        <w:rPr>
          <w:rFonts w:ascii="Arial" w:eastAsia="Arial" w:hAnsi="Arial" w:cs="Arial"/>
          <w:b/>
          <w:bCs/>
          <w:sz w:val="24"/>
          <w:szCs w:val="24"/>
        </w:rPr>
      </w:pPr>
    </w:p>
    <w:p w14:paraId="2D92861C" w14:textId="77777777" w:rsidR="00F35B0A" w:rsidRPr="00F02421" w:rsidRDefault="00F35B0A" w:rsidP="00DD2C23">
      <w:pPr>
        <w:spacing w:after="0" w:line="360" w:lineRule="auto"/>
        <w:ind w:firstLine="720"/>
        <w:jc w:val="both"/>
        <w:rPr>
          <w:rFonts w:ascii="Arial" w:hAnsi="Arial" w:cs="Arial"/>
          <w:sz w:val="24"/>
          <w:szCs w:val="24"/>
          <w:u w:val="single"/>
        </w:rPr>
      </w:pPr>
      <w:r w:rsidRPr="00F02421">
        <w:rPr>
          <w:rFonts w:ascii="Arial" w:eastAsia="Arial" w:hAnsi="Arial" w:cs="Arial"/>
          <w:b/>
          <w:bCs/>
          <w:sz w:val="24"/>
          <w:szCs w:val="24"/>
        </w:rPr>
        <w:t xml:space="preserve"> </w:t>
      </w:r>
      <w:r w:rsidRPr="00F02421">
        <w:rPr>
          <w:rFonts w:ascii="Arial" w:eastAsia="Arial" w:hAnsi="Arial" w:cs="Arial"/>
          <w:bCs/>
          <w:sz w:val="24"/>
          <w:szCs w:val="24"/>
          <w:u w:val="single"/>
        </w:rPr>
        <w:t>Ενσωμάτωση στις αποδοχές των διαφορών αποδοχών με το Νομικό Συμβούλιο του Κράτους</w:t>
      </w:r>
      <w:r w:rsidR="00576A61" w:rsidRPr="00F02421">
        <w:rPr>
          <w:rFonts w:ascii="Arial" w:eastAsia="Arial" w:hAnsi="Arial" w:cs="Arial"/>
          <w:bCs/>
          <w:sz w:val="24"/>
          <w:szCs w:val="24"/>
          <w:u w:val="single"/>
        </w:rPr>
        <w:t xml:space="preserve"> κατά την πάγια νομολογία</w:t>
      </w:r>
    </w:p>
    <w:p w14:paraId="692FA6C1" w14:textId="2EF2A36C" w:rsidR="00F35B0A" w:rsidRPr="00F02421" w:rsidRDefault="00F35B0A" w:rsidP="00DD2C23">
      <w:pPr>
        <w:spacing w:after="0" w:line="360" w:lineRule="auto"/>
        <w:ind w:firstLine="720"/>
        <w:jc w:val="both"/>
        <w:rPr>
          <w:rFonts w:ascii="Arial" w:hAnsi="Arial" w:cs="Arial"/>
          <w:sz w:val="24"/>
          <w:szCs w:val="24"/>
        </w:rPr>
      </w:pPr>
      <w:r w:rsidRPr="00F02421">
        <w:rPr>
          <w:rFonts w:ascii="Arial" w:eastAsia="Arial" w:hAnsi="Arial" w:cs="Arial"/>
          <w:sz w:val="24"/>
          <w:szCs w:val="24"/>
        </w:rPr>
        <w:t xml:space="preserve"> </w:t>
      </w:r>
      <w:r w:rsidRPr="00F02421">
        <w:rPr>
          <w:rFonts w:ascii="Arial" w:hAnsi="Arial" w:cs="Arial"/>
          <w:sz w:val="24"/>
          <w:szCs w:val="24"/>
        </w:rPr>
        <w:t xml:space="preserve">Η παραμονή των δικαστικών και εισαγγελικών λειτουργών </w:t>
      </w:r>
      <w:r w:rsidR="00576A61" w:rsidRPr="00F02421">
        <w:rPr>
          <w:rFonts w:ascii="Arial" w:eastAsia="DengXian" w:hAnsi="Arial" w:cs="Arial"/>
          <w:sz w:val="24"/>
          <w:szCs w:val="24"/>
          <w:lang w:eastAsia="el-GR"/>
        </w:rPr>
        <w:t>στον βαθμό που κατέχουν</w:t>
      </w:r>
      <w:r w:rsidRPr="00F02421">
        <w:rPr>
          <w:rFonts w:ascii="Arial" w:eastAsia="DengXian" w:hAnsi="Arial" w:cs="Arial"/>
          <w:sz w:val="24"/>
          <w:szCs w:val="24"/>
          <w:lang w:eastAsia="el-GR"/>
        </w:rPr>
        <w:t xml:space="preserve"> στην πράξη επιμηκύνεται σε σχέση με το ελάχιστο όριο παραμονής που προβλέπει ο νόμος. Έτσι, ενώ στα άρθρα 77 και 89 του ν. 4938/2022 προβλέπεται ότι σε πρόεδρο πρωτοδικών (ή ομοιόβαθμο), προάγεται πρωτοδίκης (ή ομοιόβαθμος) με 5 τουλάχιστον έτη υπηρεσίας, στην πραγματικότητα η προαγωγή αυτή λαμβάνει χώρα περίπου στα 15 έτη, ήτοι σε χρονικό διάστημα τριπλάσιο από το οριζόμενο και διπλάσιο από το χρονικό διάστημα χορήγησης της μισθολογικής προαγωγής του άρθρου 4 παρ. 1α του ν. 2521/1997. Αντίστοιχα ισχύουν για τους βαθμούς του εφέτ</w:t>
      </w:r>
      <w:r w:rsidR="00193FF2" w:rsidRPr="00F02421">
        <w:rPr>
          <w:rFonts w:ascii="Arial" w:eastAsia="DengXian" w:hAnsi="Arial" w:cs="Arial"/>
          <w:sz w:val="24"/>
          <w:szCs w:val="24"/>
          <w:lang w:eastAsia="el-GR"/>
        </w:rPr>
        <w:t>η (και αντίστοιχ</w:t>
      </w:r>
      <w:r w:rsidR="007D5BAB" w:rsidRPr="00F02421">
        <w:rPr>
          <w:rFonts w:ascii="Arial" w:eastAsia="DengXian" w:hAnsi="Arial" w:cs="Arial"/>
          <w:sz w:val="24"/>
          <w:szCs w:val="24"/>
          <w:lang w:eastAsia="el-GR"/>
        </w:rPr>
        <w:t>ους</w:t>
      </w:r>
      <w:r w:rsidR="00193FF2" w:rsidRPr="00F02421">
        <w:rPr>
          <w:rFonts w:ascii="Arial" w:eastAsia="DengXian" w:hAnsi="Arial" w:cs="Arial"/>
          <w:sz w:val="24"/>
          <w:szCs w:val="24"/>
          <w:lang w:eastAsia="el-GR"/>
        </w:rPr>
        <w:t>) και προέδρου</w:t>
      </w:r>
      <w:r w:rsidRPr="00F02421">
        <w:rPr>
          <w:rFonts w:ascii="Arial" w:eastAsia="DengXian" w:hAnsi="Arial" w:cs="Arial"/>
          <w:sz w:val="24"/>
          <w:szCs w:val="24"/>
          <w:lang w:eastAsia="el-GR"/>
        </w:rPr>
        <w:t xml:space="preserve"> εφετών (και αντίστοιχ</w:t>
      </w:r>
      <w:r w:rsidR="007D5BAB" w:rsidRPr="00F02421">
        <w:rPr>
          <w:rFonts w:ascii="Arial" w:eastAsia="DengXian" w:hAnsi="Arial" w:cs="Arial"/>
          <w:sz w:val="24"/>
          <w:szCs w:val="24"/>
          <w:lang w:eastAsia="el-GR"/>
        </w:rPr>
        <w:t>ους</w:t>
      </w:r>
      <w:r w:rsidRPr="00F02421">
        <w:rPr>
          <w:rFonts w:ascii="Arial" w:eastAsia="DengXian" w:hAnsi="Arial" w:cs="Arial"/>
          <w:sz w:val="24"/>
          <w:szCs w:val="24"/>
          <w:lang w:eastAsia="el-GR"/>
        </w:rPr>
        <w:t>).</w:t>
      </w:r>
    </w:p>
    <w:p w14:paraId="641D17FF" w14:textId="77777777" w:rsidR="00F35B0A" w:rsidRPr="00F02421" w:rsidRDefault="00F35B0A" w:rsidP="00DD2C23">
      <w:pPr>
        <w:pStyle w:val="ListParagraph1"/>
        <w:spacing w:line="360" w:lineRule="auto"/>
        <w:ind w:left="0" w:firstLine="720"/>
        <w:jc w:val="both"/>
        <w:rPr>
          <w:rFonts w:ascii="Arial" w:hAnsi="Arial" w:cs="Arial"/>
          <w:sz w:val="24"/>
          <w:szCs w:val="24"/>
        </w:rPr>
      </w:pPr>
      <w:r w:rsidRPr="00F02421">
        <w:rPr>
          <w:rFonts w:ascii="Arial" w:eastAsia="DengXian" w:hAnsi="Arial" w:cs="Arial"/>
          <w:sz w:val="24"/>
          <w:szCs w:val="24"/>
          <w:lang w:eastAsia="el-GR"/>
        </w:rPr>
        <w:t xml:space="preserve">Αντιθέτως, ο Δικαστικός Αντιπρόσωπος του Ν.Σ.Κ. προάγεται οπωσδήποτε σε Δικαστικό Αντιπρόσωπο Α΄ Τάξεως μόλις συμπληρώσει 7 έτη συνολικής υπηρεσίας, κατ’ άρθρο 44 παρ. 2 περ. στ’ του ν. 3086/2002, σε συνδυασμό με την περ. α’ </w:t>
      </w:r>
      <w:proofErr w:type="spellStart"/>
      <w:r w:rsidRPr="00F02421">
        <w:rPr>
          <w:rFonts w:ascii="Arial" w:eastAsia="DengXian" w:hAnsi="Arial" w:cs="Arial"/>
          <w:sz w:val="24"/>
          <w:szCs w:val="24"/>
          <w:lang w:eastAsia="el-GR"/>
        </w:rPr>
        <w:t>υποπερ</w:t>
      </w:r>
      <w:proofErr w:type="spellEnd"/>
      <w:r w:rsidRPr="00F02421">
        <w:rPr>
          <w:rFonts w:ascii="Arial" w:eastAsia="DengXian" w:hAnsi="Arial" w:cs="Arial"/>
          <w:sz w:val="24"/>
          <w:szCs w:val="24"/>
          <w:lang w:eastAsia="el-GR"/>
        </w:rPr>
        <w:t>. αα’ και το άρθρο 27 παρ. 2 του ίδιου νόμου, και λαμβάνει τις αποδοχές του βαθμού αυτού που είναι ίσες με αυτές του προέδρου πρωτοδικών. Ακολούθως, με μόνη προϋπόθεση τη συμπλήρωση 12 ετών συνολικής υπηρεσίας, λαμβάνει την πρώτη μισθολογική προαγωγή (50/100 της διαφοράς του μισθού που λαμβάνει σε σχέση με αυτόν του επόμενου βαθμού) και με τη συμπλήρωση 17 ετών λαμβάνει τη δεύτερη μισθολογική προαγωγή (90/100 της ανωτέρω διαφοράς).</w:t>
      </w:r>
    </w:p>
    <w:p w14:paraId="4B2E8254" w14:textId="77777777" w:rsidR="00F35B0A" w:rsidRPr="00F02421" w:rsidRDefault="00F35B0A" w:rsidP="00DD2C23">
      <w:pPr>
        <w:pStyle w:val="ListParagraph1"/>
        <w:spacing w:line="360" w:lineRule="auto"/>
        <w:ind w:left="0" w:firstLine="720"/>
        <w:jc w:val="both"/>
        <w:rPr>
          <w:rFonts w:ascii="Arial" w:hAnsi="Arial" w:cs="Arial"/>
          <w:sz w:val="24"/>
          <w:szCs w:val="24"/>
        </w:rPr>
      </w:pPr>
      <w:r w:rsidRPr="00F02421">
        <w:rPr>
          <w:rFonts w:ascii="Arial" w:eastAsia="DengXian" w:hAnsi="Arial" w:cs="Arial"/>
          <w:sz w:val="24"/>
          <w:szCs w:val="24"/>
          <w:lang w:eastAsia="el-GR"/>
        </w:rPr>
        <w:t xml:space="preserve">Οι δικαστικοί και εισαγγελικοί λειτουργοί, προς αποκατάσταση της ισότητας, ασκούν αλλεπάλληλες αγωγές, που επιβαρύνουν το δικαστικό σύστημα. Οι αγωγές αυτές γίνονται δεκτές και επιδικάζονται υπέρ τους οι </w:t>
      </w:r>
      <w:r w:rsidRPr="00F02421">
        <w:rPr>
          <w:rFonts w:ascii="Arial" w:eastAsia="DengXian" w:hAnsi="Arial" w:cs="Arial"/>
          <w:sz w:val="24"/>
          <w:szCs w:val="24"/>
          <w:lang w:eastAsia="el-GR"/>
        </w:rPr>
        <w:lastRenderedPageBreak/>
        <w:t>σχετικές διαφορές, πλέον χρηματικής ικανοποίησης λόγω ηθικής βλάβης, τόκων και δικαστικών εξόδων.</w:t>
      </w:r>
    </w:p>
    <w:p w14:paraId="524AB18C" w14:textId="77777777" w:rsidR="00576A61" w:rsidRPr="00F02421" w:rsidRDefault="00F35B0A" w:rsidP="00DD2C23">
      <w:pPr>
        <w:pStyle w:val="ListParagraph1"/>
        <w:spacing w:line="360" w:lineRule="auto"/>
        <w:ind w:left="0" w:firstLine="720"/>
        <w:jc w:val="both"/>
        <w:rPr>
          <w:rFonts w:ascii="Arial" w:eastAsia="DengXian" w:hAnsi="Arial" w:cs="Arial"/>
          <w:iCs/>
          <w:sz w:val="24"/>
          <w:szCs w:val="24"/>
          <w:lang w:eastAsia="el-GR"/>
        </w:rPr>
      </w:pPr>
      <w:r w:rsidRPr="00F02421">
        <w:rPr>
          <w:rFonts w:ascii="Arial" w:eastAsia="DengXian" w:hAnsi="Arial" w:cs="Arial"/>
          <w:sz w:val="24"/>
          <w:szCs w:val="24"/>
          <w:lang w:eastAsia="el-GR"/>
        </w:rPr>
        <w:t xml:space="preserve">Ενόψει αυτών, προς αποκατάσταση της αρχής της ισότητας με τους λειτουργούς του Ν.Σ.Κ. ενόψει του, επιβεβλημένου από το Σύνταγμα, κατά τα άρθρα 87 παρ. 1 και 88 παρ. 2 και με θεσμικά κριτήρια, ύψους των αποδοχών των Δικαστικών Λειτουργών, αλλά και για λόγους συμμόρφωσης </w:t>
      </w:r>
      <w:r w:rsidR="00193FF2" w:rsidRPr="00F02421">
        <w:rPr>
          <w:rFonts w:ascii="Arial" w:eastAsia="DengXian" w:hAnsi="Arial" w:cs="Arial"/>
          <w:sz w:val="24"/>
          <w:szCs w:val="24"/>
          <w:lang w:eastAsia="el-GR"/>
        </w:rPr>
        <w:t>με την πάγια στο θέμα νομολογία</w:t>
      </w:r>
      <w:r w:rsidRPr="00F02421">
        <w:rPr>
          <w:rFonts w:ascii="Arial" w:eastAsia="DengXian" w:hAnsi="Arial" w:cs="Arial"/>
          <w:sz w:val="24"/>
          <w:szCs w:val="24"/>
          <w:lang w:eastAsia="el-GR"/>
        </w:rPr>
        <w:t xml:space="preserve"> - και προς αποφυγή επιπλέον δικών- ζητ</w:t>
      </w:r>
      <w:r w:rsidR="00AB7B49" w:rsidRPr="00F02421">
        <w:rPr>
          <w:rFonts w:ascii="Arial" w:eastAsia="DengXian" w:hAnsi="Arial" w:cs="Arial"/>
          <w:sz w:val="24"/>
          <w:szCs w:val="24"/>
          <w:lang w:eastAsia="el-GR"/>
        </w:rPr>
        <w:t>ού</w:t>
      </w:r>
      <w:r w:rsidRPr="00F02421">
        <w:rPr>
          <w:rFonts w:ascii="Arial" w:eastAsia="DengXian" w:hAnsi="Arial" w:cs="Arial"/>
          <w:sz w:val="24"/>
          <w:szCs w:val="24"/>
          <w:lang w:eastAsia="el-GR"/>
        </w:rPr>
        <w:t xml:space="preserve">με την τροποποίηση </w:t>
      </w:r>
      <w:r w:rsidRPr="00F02421">
        <w:rPr>
          <w:rFonts w:ascii="Arial" w:eastAsia="DengXian" w:hAnsi="Arial" w:cs="Arial"/>
          <w:iCs/>
          <w:sz w:val="24"/>
          <w:szCs w:val="24"/>
          <w:lang w:eastAsia="el-GR"/>
        </w:rPr>
        <w:t>των περιπτώσεων α και β της παρ. 1 του άρθρ</w:t>
      </w:r>
      <w:r w:rsidRPr="00F02421">
        <w:rPr>
          <w:rFonts w:ascii="Arial" w:hAnsi="Arial" w:cs="Arial"/>
          <w:iCs/>
          <w:sz w:val="24"/>
          <w:szCs w:val="24"/>
        </w:rPr>
        <w:t>ου 4 του ν. 2521/1997, όπως αυ</w:t>
      </w:r>
      <w:r w:rsidRPr="00F02421">
        <w:rPr>
          <w:rFonts w:ascii="Arial" w:eastAsia="DengXian" w:hAnsi="Arial" w:cs="Arial"/>
          <w:iCs/>
          <w:sz w:val="24"/>
          <w:szCs w:val="24"/>
          <w:lang w:eastAsia="el-GR"/>
        </w:rPr>
        <w:t>τό</w:t>
      </w:r>
      <w:bookmarkStart w:id="1" w:name="preword_Copy_1"/>
      <w:bookmarkStart w:id="2" w:name="msgfield_Copy_1"/>
      <w:bookmarkEnd w:id="1"/>
      <w:bookmarkEnd w:id="2"/>
      <w:r w:rsidRPr="00F02421">
        <w:rPr>
          <w:rFonts w:ascii="Arial" w:eastAsia="DengXian" w:hAnsi="Arial" w:cs="Arial"/>
          <w:iCs/>
          <w:sz w:val="24"/>
          <w:szCs w:val="24"/>
          <w:lang w:eastAsia="el-GR"/>
        </w:rPr>
        <w:t xml:space="preserve"> αντικαταστάθηκε, από 1.1.2008, με το άρθρο 57 παρ. 9 του ν. 3691/2008, ώστε να μην υπάρχει διαφοροποίηση των αποδοχών των δικαστικών και εισαγγελικών λειτουργών με εκείνων των μελών του Ν.Σ.Κ.</w:t>
      </w:r>
    </w:p>
    <w:p w14:paraId="168A2A51" w14:textId="77777777" w:rsidR="00066C14" w:rsidRPr="00F02421" w:rsidRDefault="00576A61" w:rsidP="00DD2C23">
      <w:pPr>
        <w:pStyle w:val="ListParagraph1"/>
        <w:spacing w:line="360" w:lineRule="auto"/>
        <w:ind w:left="0" w:firstLine="720"/>
        <w:jc w:val="both"/>
        <w:rPr>
          <w:rFonts w:ascii="Arial" w:eastAsia="DengXian" w:hAnsi="Arial" w:cs="Arial"/>
          <w:sz w:val="24"/>
          <w:szCs w:val="24"/>
          <w:lang w:eastAsia="el-GR"/>
        </w:rPr>
      </w:pPr>
      <w:r w:rsidRPr="00F02421">
        <w:rPr>
          <w:rFonts w:ascii="Arial" w:eastAsia="DengXian" w:hAnsi="Arial" w:cs="Arial"/>
          <w:sz w:val="24"/>
          <w:szCs w:val="24"/>
          <w:lang w:eastAsia="el-GR"/>
        </w:rPr>
        <w:t xml:space="preserve"> </w:t>
      </w:r>
    </w:p>
    <w:p w14:paraId="6A5B868C" w14:textId="689D55B5" w:rsidR="00743F05" w:rsidRDefault="005F3C6F" w:rsidP="00DD2C23">
      <w:pPr>
        <w:pStyle w:val="ListParagraph1"/>
        <w:spacing w:line="360" w:lineRule="auto"/>
        <w:ind w:left="0" w:firstLine="720"/>
        <w:jc w:val="both"/>
        <w:rPr>
          <w:rFonts w:ascii="Arial" w:eastAsia="DengXian" w:hAnsi="Arial" w:cs="Arial"/>
          <w:sz w:val="24"/>
          <w:szCs w:val="24"/>
          <w:u w:val="single"/>
          <w:lang w:eastAsia="el-GR"/>
        </w:rPr>
      </w:pPr>
      <w:r>
        <w:rPr>
          <w:rFonts w:ascii="Arial" w:eastAsia="DengXian" w:hAnsi="Arial" w:cs="Arial"/>
          <w:sz w:val="24"/>
          <w:szCs w:val="24"/>
          <w:u w:val="single"/>
          <w:lang w:eastAsia="el-GR"/>
        </w:rPr>
        <w:t>Θέσπιση ε</w:t>
      </w:r>
      <w:r w:rsidR="00743F05">
        <w:rPr>
          <w:rFonts w:ascii="Arial" w:eastAsia="DengXian" w:hAnsi="Arial" w:cs="Arial"/>
          <w:sz w:val="24"/>
          <w:szCs w:val="24"/>
          <w:u w:val="single"/>
          <w:lang w:eastAsia="el-GR"/>
        </w:rPr>
        <w:t>ιδικ</w:t>
      </w:r>
      <w:r>
        <w:rPr>
          <w:rFonts w:ascii="Arial" w:eastAsia="DengXian" w:hAnsi="Arial" w:cs="Arial"/>
          <w:sz w:val="24"/>
          <w:szCs w:val="24"/>
          <w:u w:val="single"/>
          <w:lang w:eastAsia="el-GR"/>
        </w:rPr>
        <w:t>ού</w:t>
      </w:r>
      <w:r w:rsidR="00743F05">
        <w:rPr>
          <w:rFonts w:ascii="Arial" w:eastAsia="DengXian" w:hAnsi="Arial" w:cs="Arial"/>
          <w:sz w:val="24"/>
          <w:szCs w:val="24"/>
          <w:u w:val="single"/>
          <w:lang w:eastAsia="el-GR"/>
        </w:rPr>
        <w:t xml:space="preserve"> μηνιαίο</w:t>
      </w:r>
      <w:r>
        <w:rPr>
          <w:rFonts w:ascii="Arial" w:eastAsia="DengXian" w:hAnsi="Arial" w:cs="Arial"/>
          <w:sz w:val="24"/>
          <w:szCs w:val="24"/>
          <w:u w:val="single"/>
          <w:lang w:eastAsia="el-GR"/>
        </w:rPr>
        <w:t>υ</w:t>
      </w:r>
      <w:r w:rsidR="00743F05">
        <w:rPr>
          <w:rFonts w:ascii="Arial" w:eastAsia="DengXian" w:hAnsi="Arial" w:cs="Arial"/>
          <w:sz w:val="24"/>
          <w:szCs w:val="24"/>
          <w:u w:val="single"/>
          <w:lang w:eastAsia="el-GR"/>
        </w:rPr>
        <w:t xml:space="preserve"> ε</w:t>
      </w:r>
      <w:r>
        <w:rPr>
          <w:rFonts w:ascii="Arial" w:eastAsia="DengXian" w:hAnsi="Arial" w:cs="Arial"/>
          <w:sz w:val="24"/>
          <w:szCs w:val="24"/>
          <w:u w:val="single"/>
          <w:lang w:eastAsia="el-GR"/>
        </w:rPr>
        <w:t>πιδόματος</w:t>
      </w:r>
      <w:r w:rsidR="00743F05">
        <w:rPr>
          <w:rFonts w:ascii="Arial" w:eastAsia="DengXian" w:hAnsi="Arial" w:cs="Arial"/>
          <w:sz w:val="24"/>
          <w:szCs w:val="24"/>
          <w:u w:val="single"/>
          <w:lang w:eastAsia="el-GR"/>
        </w:rPr>
        <w:t xml:space="preserve"> για την κάλυψη δαπανών διαμονής</w:t>
      </w:r>
    </w:p>
    <w:p w14:paraId="25F59511" w14:textId="77777777" w:rsidR="00743F05" w:rsidRDefault="00743F05" w:rsidP="00DD2C23">
      <w:pPr>
        <w:pStyle w:val="ListParagraph1"/>
        <w:spacing w:line="360" w:lineRule="auto"/>
        <w:ind w:left="0" w:firstLine="720"/>
        <w:jc w:val="both"/>
        <w:rPr>
          <w:rFonts w:ascii="Arial" w:eastAsia="DengXian" w:hAnsi="Arial" w:cs="Arial"/>
          <w:sz w:val="24"/>
          <w:szCs w:val="24"/>
          <w:lang w:eastAsia="el-GR"/>
        </w:rPr>
      </w:pPr>
    </w:p>
    <w:p w14:paraId="6CF52EFD" w14:textId="27D383FF" w:rsidR="00743F05" w:rsidRDefault="00743F05" w:rsidP="00DD2C23">
      <w:pPr>
        <w:pStyle w:val="ListParagraph1"/>
        <w:spacing w:line="360" w:lineRule="auto"/>
        <w:ind w:left="0" w:firstLine="720"/>
        <w:jc w:val="both"/>
        <w:rPr>
          <w:rFonts w:ascii="Arial" w:eastAsia="DengXian" w:hAnsi="Arial" w:cs="Arial"/>
          <w:sz w:val="24"/>
          <w:szCs w:val="24"/>
          <w:lang w:eastAsia="el-GR"/>
        </w:rPr>
      </w:pPr>
      <w:r w:rsidRPr="00743F05">
        <w:rPr>
          <w:rFonts w:ascii="Arial" w:eastAsia="DengXian" w:hAnsi="Arial" w:cs="Arial"/>
          <w:sz w:val="24"/>
          <w:szCs w:val="24"/>
          <w:lang w:eastAsia="el-GR"/>
        </w:rPr>
        <w:t>Η μετά από απόφαση του Ανώτατου Δικαστικού Συμβουλίου Πολιτικής και Ποινικής Δικαιοσύνης</w:t>
      </w:r>
      <w:r>
        <w:rPr>
          <w:rFonts w:ascii="Arial" w:eastAsia="DengXian" w:hAnsi="Arial" w:cs="Arial"/>
          <w:sz w:val="24"/>
          <w:szCs w:val="24"/>
          <w:lang w:eastAsia="el-GR"/>
        </w:rPr>
        <w:t xml:space="preserve"> ή του Ανώτατου Δικαστικού Συμβουλίου Διοικητικής Δικαιοσύνης</w:t>
      </w:r>
      <w:r w:rsidRPr="00743F05">
        <w:rPr>
          <w:rFonts w:ascii="Arial" w:eastAsia="DengXian" w:hAnsi="Arial" w:cs="Arial"/>
          <w:sz w:val="24"/>
          <w:szCs w:val="24"/>
          <w:lang w:eastAsia="el-GR"/>
        </w:rPr>
        <w:t xml:space="preserve"> προαγωγή του δικαστικού λειτουργού, η τοποθέτησή του σε κενή οργανική θέση, η μετάθεση δικαστικού λειτουργού άνευ αιτήσεως και η απόσπαση δικαστικού λειτουργού για την αντιμετώπιση υπηρεσιακής ανάγκης, συνεπάγονται την απομάκρυνσή του από τον τόπο κύριας κατοικίας του και τη δημιουργία σημαντικών εξόδων. Τα έξοδα αυτά που αφορούν ιδίως διατήρηση – συντήρηση επιπλέον κατοικίας και δαπάνες μετακινήσεων, λαμβάνοντας υπόψιν ότι είναι συνήθως αντικειμενικά αδύνατη η μετεγκατάσταση των λοιπών μελών της οικογένειάς του λειτουργού λόγω των επαγγελματικών ή εκπαιδευτικών αναγκών τους, </w:t>
      </w:r>
      <w:proofErr w:type="spellStart"/>
      <w:r w:rsidRPr="00743F05">
        <w:rPr>
          <w:rFonts w:ascii="Arial" w:eastAsia="DengXian" w:hAnsi="Arial" w:cs="Arial"/>
          <w:sz w:val="24"/>
          <w:szCs w:val="24"/>
          <w:lang w:eastAsia="el-GR"/>
        </w:rPr>
        <w:t>απομειώνουν</w:t>
      </w:r>
      <w:proofErr w:type="spellEnd"/>
      <w:r w:rsidRPr="00743F05">
        <w:rPr>
          <w:rFonts w:ascii="Arial" w:eastAsia="DengXian" w:hAnsi="Arial" w:cs="Arial"/>
          <w:sz w:val="24"/>
          <w:szCs w:val="24"/>
          <w:lang w:eastAsia="el-GR"/>
        </w:rPr>
        <w:t xml:space="preserve"> ουσιωδώς το διαθέσιμο εισόδημά του για λόγο που σχετίζεται με την άσκηση των καθηκόντων του, πλήττοντας την ισότητα της οικονομικής μεταχείρισης των λειτουργών της Δικαιοσύνης, καθώς εν τέλει οι πραγματικές οικονομικές απολαβές εκάστου λειτουργού, προσδιορίζονται από το τυχαίο γεγονός της μόνιμης οικογενειακής του </w:t>
      </w:r>
      <w:r w:rsidRPr="00743F05">
        <w:rPr>
          <w:rFonts w:ascii="Arial" w:eastAsia="DengXian" w:hAnsi="Arial" w:cs="Arial"/>
          <w:sz w:val="24"/>
          <w:szCs w:val="24"/>
          <w:lang w:eastAsia="el-GR"/>
        </w:rPr>
        <w:lastRenderedPageBreak/>
        <w:t>εγκατάστασης. Ιδιαίτερα δε στην περίπτωση προαγωγής στο βαθμό του Αρεοπαγίτη ή του Αντεισαγγελέα του Αρείου Πάγου, η ανισότητα αυτή καταδεικνύεται έτι περαιτέρω, λόγω του ότι η μοναδικότητα του Δικαστηρίου του Αρείου Πάγου σε συνδυασμό με την υποχρέωση διαμονής κάθε δικαστικού λειτουργού στον τόπο υπηρεσίας του, δημιουργεί σαφές οικονομικό πρόσκομμα για τους δικαστικούς και εισαγγελικούς λειτουργούς με μόνιμη κατοικία εκτός Αττικής. Τα παραπάνω έξοδα, δεδομένης της ραγδαίας αύξησης του κόστους ζωής, έχουν καταστεί δυσβάσταχτα για κάθε δικαστικό λειτουργό, ενώ αθροιζόμενα με τις ήδη υφιστάμενες – ως άνω - οικονομικές υποχρεώσεις ενδέχεται να τον επηρεάσουν αρνητικά και τελικά να τον αποσπάσουν από την άσκηση των καθηκόντων του. Επισημαίνεται, τέλος, ότι ανάλογο επίδομα προβλέπεται και χορηγείται, σύμφωνα με τη με αριθμό 6701/1994 απόφαση της Ολομέλειας της Βουλής των Ελλήνων και στους εκπροσώπους της νομοθετικής εξουσίας, οι οποίοι δεν διατηρούν ιδιόκτητη κατοικία στην Αθήνα και υποχρεώνονται για το λόγο αυτό σε επιπλέον δαπάνες διαμονής στον τόπο άσκησης των καθηκόντων τους.</w:t>
      </w:r>
    </w:p>
    <w:p w14:paraId="1F12BD71" w14:textId="6AA01520" w:rsidR="005F3C6F" w:rsidRDefault="005F3C6F" w:rsidP="00DD2C23">
      <w:pPr>
        <w:pStyle w:val="ListParagraph1"/>
        <w:spacing w:line="360" w:lineRule="auto"/>
        <w:ind w:left="0" w:firstLine="720"/>
        <w:jc w:val="both"/>
        <w:rPr>
          <w:rFonts w:ascii="Arial" w:eastAsia="DengXian" w:hAnsi="Arial" w:cs="Arial"/>
          <w:sz w:val="24"/>
          <w:szCs w:val="24"/>
          <w:lang w:eastAsia="el-GR"/>
        </w:rPr>
      </w:pPr>
      <w:r>
        <w:rPr>
          <w:rFonts w:ascii="Arial" w:eastAsia="DengXian" w:hAnsi="Arial" w:cs="Arial"/>
          <w:sz w:val="24"/>
          <w:szCs w:val="24"/>
          <w:lang w:eastAsia="el-GR"/>
        </w:rPr>
        <w:t xml:space="preserve">Ενόψει </w:t>
      </w:r>
      <w:r w:rsidR="00A51D17">
        <w:rPr>
          <w:rFonts w:ascii="Arial" w:eastAsia="DengXian" w:hAnsi="Arial" w:cs="Arial"/>
          <w:sz w:val="24"/>
          <w:szCs w:val="24"/>
          <w:lang w:eastAsia="el-GR"/>
        </w:rPr>
        <w:t>των ανωτέρω</w:t>
      </w:r>
      <w:r>
        <w:rPr>
          <w:rFonts w:ascii="Arial" w:eastAsia="DengXian" w:hAnsi="Arial" w:cs="Arial"/>
          <w:sz w:val="24"/>
          <w:szCs w:val="24"/>
          <w:lang w:eastAsia="el-GR"/>
        </w:rPr>
        <w:t>, ζητούμε τη θέσπιση ειδικού μηνιαίου επιδόματος ποσού χιλίων ευρώ (1.000 ευρώ), για την κάλυψη των δαπανών διαμονής στον δικαστικό λειτουργό, από τη στιγμή της προαγωγής/τοποθέτησης/μετάθεσής χωρίς αίτηση/απόσπασής του, με απόφαση του οικείου Ανώτατου Δικαστικού Συμβουλίου σε δικαστήριο ή εισαγγελία, η έδρα των οποίων είναι διαφορετική από εκείνη της κύριας κατοικίας του, για όσο χρόνο παραμένει σε αυτήν.</w:t>
      </w:r>
    </w:p>
    <w:p w14:paraId="6B5EDA51" w14:textId="77777777" w:rsidR="00743F05" w:rsidRDefault="00743F05" w:rsidP="00DD2C23">
      <w:pPr>
        <w:pStyle w:val="ListParagraph1"/>
        <w:spacing w:line="360" w:lineRule="auto"/>
        <w:ind w:left="0" w:firstLine="720"/>
        <w:jc w:val="both"/>
        <w:rPr>
          <w:rFonts w:ascii="Arial" w:eastAsia="DengXian" w:hAnsi="Arial" w:cs="Arial"/>
          <w:sz w:val="24"/>
          <w:szCs w:val="24"/>
          <w:u w:val="single"/>
          <w:lang w:eastAsia="el-GR"/>
        </w:rPr>
      </w:pPr>
    </w:p>
    <w:p w14:paraId="4D8632D4" w14:textId="151896D3" w:rsidR="00066C14" w:rsidRPr="00743F05" w:rsidRDefault="005228F5" w:rsidP="00DD2C23">
      <w:pPr>
        <w:pStyle w:val="ListParagraph1"/>
        <w:spacing w:line="360" w:lineRule="auto"/>
        <w:ind w:left="0" w:firstLine="720"/>
        <w:jc w:val="both"/>
        <w:rPr>
          <w:rFonts w:ascii="Arial" w:eastAsia="DengXian" w:hAnsi="Arial" w:cs="Arial"/>
          <w:sz w:val="24"/>
          <w:szCs w:val="24"/>
          <w:lang w:eastAsia="el-GR"/>
        </w:rPr>
      </w:pPr>
      <w:r w:rsidRPr="00743F05">
        <w:rPr>
          <w:rFonts w:ascii="Arial" w:eastAsia="DengXian" w:hAnsi="Arial" w:cs="Arial"/>
          <w:sz w:val="24"/>
          <w:szCs w:val="24"/>
          <w:u w:val="single"/>
          <w:lang w:eastAsia="el-GR"/>
        </w:rPr>
        <w:t>Μισθολογική προσαύξηση για τους πρώην ειρηνοδίκες που συμπληρώνουν 18 και 20 έτη υπηρεσίας</w:t>
      </w:r>
      <w:r w:rsidRPr="00743F05">
        <w:rPr>
          <w:rFonts w:ascii="Arial" w:eastAsia="DengXian" w:hAnsi="Arial" w:cs="Arial"/>
          <w:sz w:val="24"/>
          <w:szCs w:val="24"/>
          <w:lang w:eastAsia="el-GR"/>
        </w:rPr>
        <w:t xml:space="preserve">. </w:t>
      </w:r>
    </w:p>
    <w:p w14:paraId="40FA697F" w14:textId="77777777" w:rsidR="00743F05" w:rsidRDefault="00743F05" w:rsidP="00DD2C23">
      <w:pPr>
        <w:pStyle w:val="ListParagraph1"/>
        <w:spacing w:line="360" w:lineRule="auto"/>
        <w:ind w:left="0" w:firstLine="720"/>
        <w:jc w:val="both"/>
        <w:rPr>
          <w:rFonts w:ascii="Arial" w:hAnsi="Arial" w:cs="Arial"/>
          <w:sz w:val="24"/>
          <w:szCs w:val="24"/>
        </w:rPr>
      </w:pPr>
    </w:p>
    <w:p w14:paraId="2FD7135D" w14:textId="77777777" w:rsidR="00734835" w:rsidRDefault="00066C14" w:rsidP="00734835">
      <w:pPr>
        <w:pStyle w:val="ListParagraph1"/>
        <w:spacing w:line="360" w:lineRule="auto"/>
        <w:ind w:left="0" w:firstLine="720"/>
        <w:jc w:val="both"/>
        <w:rPr>
          <w:rFonts w:ascii="Arial" w:hAnsi="Arial" w:cs="Arial"/>
          <w:sz w:val="24"/>
          <w:szCs w:val="24"/>
        </w:rPr>
      </w:pPr>
      <w:r w:rsidRPr="00F02421">
        <w:rPr>
          <w:rFonts w:ascii="Arial" w:hAnsi="Arial" w:cs="Arial"/>
          <w:sz w:val="24"/>
          <w:szCs w:val="24"/>
        </w:rPr>
        <w:t xml:space="preserve">Να χορηγηθούν  στους πρώην ειρηνοδίκες Α’ τάξης,  που στις  16.9.2024 είχαν συμπληρώσει τα 18 χρόνια δικαστικής υπηρεσίας, (ή θα συμπληρώσουν στη συνέχεια τα 18 χρόνια), οι μισθολογικές  προσαυξήσεις  στα ποσοστά  που προβλέπονται  στο άρθρο  4 παρ.1β’ του  ν. 2521/1997, δηλ. το (50/100) της </w:t>
      </w:r>
      <w:r w:rsidRPr="00F02421">
        <w:rPr>
          <w:rFonts w:ascii="Arial" w:hAnsi="Arial" w:cs="Arial"/>
          <w:sz w:val="24"/>
          <w:szCs w:val="24"/>
        </w:rPr>
        <w:lastRenderedPageBreak/>
        <w:t>διαφοράς του βασικού μισθού μεταξύ  του βαθμού που κατέχουν και  του επόμενου δηλ. του εφέτη  καθώς και το (90/100) σε όσους συμπληρώσουν στη συνέχεια τα 20 χρόνια  δικαστικής  υπηρεσίας.</w:t>
      </w:r>
      <w:r w:rsidR="00734835">
        <w:rPr>
          <w:rFonts w:ascii="Arial" w:hAnsi="Arial" w:cs="Arial"/>
          <w:sz w:val="24"/>
          <w:szCs w:val="24"/>
        </w:rPr>
        <w:t xml:space="preserve"> </w:t>
      </w:r>
      <w:r w:rsidR="00576A61" w:rsidRPr="00F02421">
        <w:rPr>
          <w:rFonts w:ascii="Arial" w:hAnsi="Arial" w:cs="Arial"/>
          <w:sz w:val="24"/>
          <w:szCs w:val="24"/>
        </w:rPr>
        <w:t>Το αίτημά στηρίζεται στις επιταγές που απορρέουν από το</w:t>
      </w:r>
      <w:r w:rsidR="007D5BAB" w:rsidRPr="00F02421">
        <w:rPr>
          <w:rFonts w:ascii="Arial" w:hAnsi="Arial" w:cs="Arial"/>
          <w:sz w:val="24"/>
          <w:szCs w:val="24"/>
        </w:rPr>
        <w:t>ν</w:t>
      </w:r>
      <w:r w:rsidR="00576A61" w:rsidRPr="00F02421">
        <w:rPr>
          <w:rFonts w:ascii="Arial" w:hAnsi="Arial" w:cs="Arial"/>
          <w:sz w:val="24"/>
          <w:szCs w:val="24"/>
        </w:rPr>
        <w:t xml:space="preserve"> νόμο 5108/2014 για την ενοποίηση του πρώτου βαθμού δικαιοδοσίας, ο οποίος  προβλέπει στο  άρθρο 10  ότι «Οι υπηρετούντες, κατά την έναρξη ισχύος του παρόντος, ειρηνοδίκες λαμβάνουν όλες τις αποδοχές των δικαστικών λειτουργών με τους οποίους αντιστοιχούν κατά το άρθρο 8, συμπεριλαμβανομένων των μισθολογικών προαγωγών και κατ' αναλογία των ετών πραγματικής δικαστικής υπηρεσίας». </w:t>
      </w:r>
    </w:p>
    <w:p w14:paraId="0C96A9F7" w14:textId="09945E67" w:rsidR="00576A61" w:rsidRPr="00F02421" w:rsidRDefault="00576A61" w:rsidP="00DD2C23">
      <w:pPr>
        <w:pStyle w:val="ListParagraph1"/>
        <w:spacing w:line="360" w:lineRule="auto"/>
        <w:ind w:left="0" w:firstLine="720"/>
        <w:jc w:val="both"/>
        <w:rPr>
          <w:rFonts w:ascii="Arial" w:hAnsi="Arial" w:cs="Arial"/>
          <w:sz w:val="24"/>
          <w:szCs w:val="24"/>
        </w:rPr>
      </w:pPr>
      <w:r w:rsidRPr="00F02421">
        <w:rPr>
          <w:rFonts w:ascii="Arial" w:hAnsi="Arial" w:cs="Arial"/>
          <w:sz w:val="24"/>
          <w:szCs w:val="24"/>
        </w:rPr>
        <w:t>Επομένως πρέπει να  εκδοθεί  Υπουργική Απόφαση και να χορηγήσει στους ως άνω δικαστικούς λειτουργούς που στις 16.9.2024 είχαν συμπληρώσει τα 18 χρόνια δικαστικής υπηρεσίας τη μισθολογική προσαύξηση του  4 παρ.1β’ του  ν. 2521/1997 και μάλιστα αναδρομικά  από την  16.9.2024, όπως φυσικά και σε όσους  στο μέλλον (πρωτοδίκες πλέον ειδικής επετηρίδας), συμπληρώσουν τα  18 ή 20 έτη  πραγματικής  δικαστικής υπηρεσίας, σύμφωνα με τα παραπάνω αναφερόμενα.</w:t>
      </w:r>
    </w:p>
    <w:p w14:paraId="43E8AFB0" w14:textId="77777777" w:rsidR="00341FA7" w:rsidRPr="00F02421" w:rsidRDefault="00341FA7" w:rsidP="00B6051D">
      <w:pPr>
        <w:pStyle w:val="ListParagraph1"/>
        <w:spacing w:line="360" w:lineRule="auto"/>
        <w:ind w:left="0" w:firstLine="720"/>
        <w:jc w:val="center"/>
        <w:rPr>
          <w:rFonts w:ascii="Arial" w:hAnsi="Arial" w:cs="Arial"/>
          <w:sz w:val="24"/>
          <w:szCs w:val="24"/>
        </w:rPr>
      </w:pPr>
    </w:p>
    <w:p w14:paraId="1BF63C15" w14:textId="3D256E54" w:rsidR="00341FA7" w:rsidRPr="00F02421" w:rsidRDefault="00341FA7" w:rsidP="00DD2C23">
      <w:pPr>
        <w:pStyle w:val="ListParagraph1"/>
        <w:spacing w:line="360" w:lineRule="auto"/>
        <w:ind w:left="0" w:firstLine="720"/>
        <w:jc w:val="both"/>
        <w:rPr>
          <w:rFonts w:ascii="Arial" w:hAnsi="Arial" w:cs="Arial"/>
          <w:sz w:val="24"/>
          <w:szCs w:val="24"/>
        </w:rPr>
      </w:pPr>
      <w:r w:rsidRPr="00F02421">
        <w:rPr>
          <w:rFonts w:ascii="Arial" w:hAnsi="Arial" w:cs="Arial"/>
          <w:sz w:val="24"/>
          <w:szCs w:val="24"/>
        </w:rPr>
        <w:t>Κατόπιν τούτων</w:t>
      </w:r>
      <w:r w:rsidR="00A45852" w:rsidRPr="00F02421">
        <w:rPr>
          <w:rFonts w:ascii="Arial" w:hAnsi="Arial" w:cs="Arial"/>
          <w:sz w:val="24"/>
          <w:szCs w:val="24"/>
        </w:rPr>
        <w:t>,</w:t>
      </w:r>
      <w:r w:rsidRPr="00F02421">
        <w:rPr>
          <w:rFonts w:ascii="Arial" w:hAnsi="Arial" w:cs="Arial"/>
          <w:sz w:val="24"/>
          <w:szCs w:val="24"/>
        </w:rPr>
        <w:t xml:space="preserve"> </w:t>
      </w:r>
      <w:r w:rsidR="000955C8" w:rsidRPr="00F02421">
        <w:rPr>
          <w:rFonts w:ascii="Arial" w:hAnsi="Arial" w:cs="Arial"/>
          <w:sz w:val="24"/>
          <w:szCs w:val="24"/>
        </w:rPr>
        <w:t>ζητούμε</w:t>
      </w:r>
      <w:r w:rsidRPr="00F02421">
        <w:rPr>
          <w:rFonts w:ascii="Arial" w:hAnsi="Arial" w:cs="Arial"/>
          <w:sz w:val="24"/>
          <w:szCs w:val="24"/>
        </w:rPr>
        <w:t xml:space="preserve"> άμεση συνάντηση με τον αρμόδιο Υπουργό</w:t>
      </w:r>
      <w:r w:rsidR="00622C25" w:rsidRPr="00F02421">
        <w:rPr>
          <w:rFonts w:ascii="Arial" w:hAnsi="Arial" w:cs="Arial"/>
          <w:sz w:val="24"/>
          <w:szCs w:val="24"/>
        </w:rPr>
        <w:t xml:space="preserve"> Εθνικής Οικονομίας και</w:t>
      </w:r>
      <w:r w:rsidRPr="00F02421">
        <w:rPr>
          <w:rFonts w:ascii="Arial" w:hAnsi="Arial" w:cs="Arial"/>
          <w:sz w:val="24"/>
          <w:szCs w:val="24"/>
        </w:rPr>
        <w:t xml:space="preserve"> Οικονομικών, προκειμένου να εκθέσουμε αναλυτικά τα αιτήματά μας.</w:t>
      </w:r>
    </w:p>
    <w:p w14:paraId="69DB522E" w14:textId="1DECAE64" w:rsidR="00A45852" w:rsidRPr="00F02421" w:rsidRDefault="00A45852" w:rsidP="00DD2C23">
      <w:pPr>
        <w:pStyle w:val="ListParagraph1"/>
        <w:spacing w:line="360" w:lineRule="auto"/>
        <w:ind w:left="0" w:firstLine="720"/>
        <w:jc w:val="both"/>
        <w:rPr>
          <w:rFonts w:ascii="Arial" w:hAnsi="Arial" w:cs="Arial"/>
          <w:sz w:val="24"/>
          <w:szCs w:val="24"/>
        </w:rPr>
      </w:pPr>
    </w:p>
    <w:p w14:paraId="5D23BA5D" w14:textId="77777777" w:rsidR="00587DBD" w:rsidRPr="000C747C" w:rsidRDefault="00587DBD" w:rsidP="00587DBD">
      <w:pPr>
        <w:suppressAutoHyphens w:val="0"/>
        <w:spacing w:after="0" w:line="360" w:lineRule="auto"/>
        <w:ind w:firstLine="720"/>
        <w:jc w:val="center"/>
        <w:rPr>
          <w:rFonts w:ascii="Times New Roman" w:eastAsia="Times New Roman" w:hAnsi="Times New Roman" w:cs="Times New Roman"/>
          <w:sz w:val="24"/>
          <w:szCs w:val="24"/>
          <w:lang w:eastAsia="el-GR"/>
        </w:rPr>
      </w:pPr>
      <w:r w:rsidRPr="000C747C">
        <w:rPr>
          <w:rFonts w:ascii="Times New Roman" w:eastAsia="Times New Roman" w:hAnsi="Times New Roman" w:cs="Times New Roman"/>
          <w:sz w:val="24"/>
          <w:szCs w:val="24"/>
          <w:lang w:eastAsia="el-GR"/>
        </w:rPr>
        <w:t>Μετά τιμής</w:t>
      </w:r>
    </w:p>
    <w:p w14:paraId="3EB16DE8" w14:textId="77777777" w:rsidR="00587DBD" w:rsidRPr="000C747C" w:rsidRDefault="00587DBD" w:rsidP="00587DBD">
      <w:pPr>
        <w:suppressAutoHyphens w:val="0"/>
        <w:spacing w:after="0" w:line="360" w:lineRule="auto"/>
        <w:ind w:firstLine="720"/>
        <w:jc w:val="center"/>
        <w:rPr>
          <w:rFonts w:ascii="Times New Roman" w:eastAsia="Times New Roman" w:hAnsi="Times New Roman" w:cs="Times New Roman"/>
          <w:b/>
          <w:sz w:val="24"/>
          <w:szCs w:val="24"/>
          <w:lang w:eastAsia="el-GR"/>
        </w:rPr>
      </w:pPr>
      <w:r w:rsidRPr="000C747C">
        <w:rPr>
          <w:rFonts w:ascii="Times New Roman" w:eastAsia="Times New Roman" w:hAnsi="Times New Roman" w:cs="Times New Roman"/>
          <w:b/>
          <w:sz w:val="24"/>
          <w:szCs w:val="24"/>
          <w:lang w:eastAsia="el-GR"/>
        </w:rPr>
        <w:t>ΟΙ ΠΡΟΕΔΡΟΙ ΤΩΝ ΔΙΚΑΣΤΙΚΩΝ ΕΝΩΣΕΩΝ</w:t>
      </w:r>
    </w:p>
    <w:p w14:paraId="37D23B3E" w14:textId="15416D6A" w:rsidR="00587DBD" w:rsidRPr="005E4A82" w:rsidRDefault="00587DBD" w:rsidP="00587DBD">
      <w:pPr>
        <w:suppressAutoHyphens w:val="0"/>
        <w:spacing w:after="0" w:line="360" w:lineRule="auto"/>
        <w:ind w:firstLine="720"/>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 xml:space="preserve">Χριστόφορος </w:t>
      </w:r>
      <w:proofErr w:type="spellStart"/>
      <w:r>
        <w:rPr>
          <w:rFonts w:ascii="Times New Roman" w:eastAsia="Times New Roman" w:hAnsi="Times New Roman" w:cs="Times New Roman"/>
          <w:b/>
          <w:sz w:val="24"/>
          <w:szCs w:val="24"/>
          <w:lang w:eastAsia="el-GR"/>
        </w:rPr>
        <w:t>Σεβαστίδης</w:t>
      </w:r>
      <w:proofErr w:type="spellEnd"/>
      <w:r w:rsidRPr="000C747C">
        <w:rPr>
          <w:rFonts w:ascii="Times New Roman" w:eastAsia="Times New Roman" w:hAnsi="Times New Roman" w:cs="Times New Roman"/>
          <w:b/>
          <w:sz w:val="24"/>
          <w:szCs w:val="24"/>
          <w:lang w:eastAsia="el-GR"/>
        </w:rPr>
        <w:t xml:space="preserve">, </w:t>
      </w:r>
      <w:r>
        <w:rPr>
          <w:rFonts w:ascii="Times New Roman" w:eastAsia="Times New Roman" w:hAnsi="Times New Roman" w:cs="Times New Roman"/>
          <w:b/>
          <w:sz w:val="24"/>
          <w:szCs w:val="24"/>
          <w:lang w:eastAsia="el-GR"/>
        </w:rPr>
        <w:t>Πρ</w:t>
      </w:r>
      <w:r w:rsidR="00B65A93">
        <w:rPr>
          <w:rFonts w:ascii="Times New Roman" w:eastAsia="Times New Roman" w:hAnsi="Times New Roman" w:cs="Times New Roman"/>
          <w:b/>
          <w:sz w:val="24"/>
          <w:szCs w:val="24"/>
          <w:lang w:eastAsia="el-GR"/>
        </w:rPr>
        <w:t>όε</w:t>
      </w:r>
      <w:r>
        <w:rPr>
          <w:rFonts w:ascii="Times New Roman" w:eastAsia="Times New Roman" w:hAnsi="Times New Roman" w:cs="Times New Roman"/>
          <w:b/>
          <w:sz w:val="24"/>
          <w:szCs w:val="24"/>
          <w:lang w:eastAsia="el-GR"/>
        </w:rPr>
        <w:t>δρος της Ένωσης Δικαστών &amp; Εισαγγελέων, Εφέτης</w:t>
      </w:r>
    </w:p>
    <w:p w14:paraId="17378AD3" w14:textId="77777777" w:rsidR="00587DBD" w:rsidRPr="000C747C" w:rsidRDefault="00587DBD" w:rsidP="00587DBD">
      <w:pPr>
        <w:suppressAutoHyphens w:val="0"/>
        <w:spacing w:after="0" w:line="360" w:lineRule="auto"/>
        <w:ind w:firstLine="720"/>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Σοφία Βιτάλη</w:t>
      </w:r>
      <w:r w:rsidRPr="000C747C">
        <w:rPr>
          <w:rFonts w:ascii="Times New Roman" w:eastAsia="Times New Roman" w:hAnsi="Times New Roman" w:cs="Times New Roman"/>
          <w:b/>
          <w:sz w:val="24"/>
          <w:szCs w:val="24"/>
          <w:lang w:eastAsia="el-GR"/>
        </w:rPr>
        <w:t xml:space="preserve">, </w:t>
      </w:r>
      <w:r>
        <w:rPr>
          <w:rFonts w:ascii="Times New Roman" w:eastAsia="Times New Roman" w:hAnsi="Times New Roman" w:cs="Times New Roman"/>
          <w:b/>
          <w:sz w:val="24"/>
          <w:szCs w:val="24"/>
          <w:lang w:eastAsia="el-GR"/>
        </w:rPr>
        <w:t>Πρόεδρος της Ένωσης Συμβουλίου Επικρατείας, Σύμβουλος Επικρατείας</w:t>
      </w:r>
    </w:p>
    <w:p w14:paraId="48D57733" w14:textId="77777777" w:rsidR="00587DBD" w:rsidRPr="000C747C" w:rsidRDefault="00587DBD" w:rsidP="00587DBD">
      <w:pPr>
        <w:suppressAutoHyphens w:val="0"/>
        <w:spacing w:after="0" w:line="360" w:lineRule="auto"/>
        <w:ind w:firstLine="720"/>
        <w:jc w:val="center"/>
        <w:rPr>
          <w:rFonts w:ascii="Times New Roman" w:eastAsia="Times New Roman" w:hAnsi="Times New Roman" w:cs="Times New Roman"/>
          <w:b/>
          <w:sz w:val="24"/>
          <w:szCs w:val="24"/>
          <w:lang w:eastAsia="el-GR"/>
        </w:rPr>
      </w:pPr>
      <w:proofErr w:type="spellStart"/>
      <w:r>
        <w:rPr>
          <w:rFonts w:ascii="Times New Roman" w:eastAsia="Times New Roman" w:hAnsi="Times New Roman" w:cs="Times New Roman"/>
          <w:b/>
          <w:sz w:val="24"/>
          <w:szCs w:val="24"/>
          <w:lang w:eastAsia="el-GR"/>
        </w:rPr>
        <w:t>Βανέσσα</w:t>
      </w:r>
      <w:proofErr w:type="spellEnd"/>
      <w:r>
        <w:rPr>
          <w:rFonts w:ascii="Times New Roman" w:eastAsia="Times New Roman" w:hAnsi="Times New Roman" w:cs="Times New Roman"/>
          <w:b/>
          <w:sz w:val="24"/>
          <w:szCs w:val="24"/>
          <w:lang w:eastAsia="el-GR"/>
        </w:rPr>
        <w:t xml:space="preserve"> Παναγιώτα </w:t>
      </w:r>
      <w:proofErr w:type="spellStart"/>
      <w:r>
        <w:rPr>
          <w:rFonts w:ascii="Times New Roman" w:eastAsia="Times New Roman" w:hAnsi="Times New Roman" w:cs="Times New Roman"/>
          <w:b/>
          <w:sz w:val="24"/>
          <w:szCs w:val="24"/>
          <w:lang w:eastAsia="el-GR"/>
        </w:rPr>
        <w:t>Ντέγκα</w:t>
      </w:r>
      <w:proofErr w:type="spellEnd"/>
      <w:r w:rsidRPr="000C747C">
        <w:rPr>
          <w:rFonts w:ascii="Times New Roman" w:eastAsia="Times New Roman" w:hAnsi="Times New Roman" w:cs="Times New Roman"/>
          <w:b/>
          <w:sz w:val="24"/>
          <w:szCs w:val="24"/>
          <w:lang w:eastAsia="el-GR"/>
        </w:rPr>
        <w:t>,</w:t>
      </w:r>
      <w:r>
        <w:rPr>
          <w:rFonts w:ascii="Times New Roman" w:eastAsia="Times New Roman" w:hAnsi="Times New Roman" w:cs="Times New Roman"/>
          <w:b/>
          <w:sz w:val="24"/>
          <w:szCs w:val="24"/>
          <w:lang w:eastAsia="el-GR"/>
        </w:rPr>
        <w:t xml:space="preserve"> Πρόεδρος της Ένωσης Διοικητικών Δικαστών, Εφέτης</w:t>
      </w:r>
      <w:r w:rsidRPr="000C747C">
        <w:rPr>
          <w:rFonts w:ascii="Times New Roman" w:eastAsia="Times New Roman" w:hAnsi="Times New Roman" w:cs="Times New Roman"/>
          <w:b/>
          <w:sz w:val="24"/>
          <w:szCs w:val="24"/>
          <w:lang w:eastAsia="el-GR"/>
        </w:rPr>
        <w:t xml:space="preserve"> Δ.Δ.</w:t>
      </w:r>
    </w:p>
    <w:p w14:paraId="404AC25C" w14:textId="77777777" w:rsidR="00587DBD" w:rsidRPr="000C747C" w:rsidRDefault="00587DBD" w:rsidP="00587DBD">
      <w:pPr>
        <w:suppressAutoHyphens w:val="0"/>
        <w:spacing w:after="0" w:line="360" w:lineRule="auto"/>
        <w:ind w:firstLine="720"/>
        <w:jc w:val="center"/>
        <w:rPr>
          <w:rFonts w:ascii="Times New Roman" w:eastAsia="Times New Roman" w:hAnsi="Times New Roman" w:cs="Times New Roman"/>
          <w:b/>
          <w:sz w:val="24"/>
          <w:szCs w:val="24"/>
          <w:lang w:eastAsia="el-GR"/>
        </w:rPr>
      </w:pPr>
      <w:r w:rsidRPr="000C747C">
        <w:rPr>
          <w:rFonts w:ascii="Times New Roman" w:eastAsia="Times New Roman" w:hAnsi="Times New Roman" w:cs="Times New Roman"/>
          <w:b/>
          <w:sz w:val="24"/>
          <w:szCs w:val="24"/>
          <w:lang w:eastAsia="el-GR"/>
        </w:rPr>
        <w:lastRenderedPageBreak/>
        <w:t xml:space="preserve">Ευάγγελος </w:t>
      </w:r>
      <w:proofErr w:type="spellStart"/>
      <w:r w:rsidRPr="000C747C">
        <w:rPr>
          <w:rFonts w:ascii="Times New Roman" w:eastAsia="Times New Roman" w:hAnsi="Times New Roman" w:cs="Times New Roman"/>
          <w:b/>
          <w:sz w:val="24"/>
          <w:szCs w:val="24"/>
          <w:lang w:eastAsia="el-GR"/>
        </w:rPr>
        <w:t>Μπακέλας</w:t>
      </w:r>
      <w:proofErr w:type="spellEnd"/>
      <w:r w:rsidRPr="000C747C">
        <w:rPr>
          <w:rFonts w:ascii="Times New Roman" w:eastAsia="Times New Roman" w:hAnsi="Times New Roman" w:cs="Times New Roman"/>
          <w:b/>
          <w:sz w:val="24"/>
          <w:szCs w:val="24"/>
          <w:lang w:eastAsia="el-GR"/>
        </w:rPr>
        <w:t xml:space="preserve">, </w:t>
      </w:r>
      <w:r>
        <w:rPr>
          <w:rFonts w:ascii="Times New Roman" w:eastAsia="Times New Roman" w:hAnsi="Times New Roman" w:cs="Times New Roman"/>
          <w:b/>
          <w:sz w:val="24"/>
          <w:szCs w:val="24"/>
          <w:lang w:eastAsia="el-GR"/>
        </w:rPr>
        <w:t>Πρόεδρος της Ένωσης Εισαγγελέων Ελλάδος, Αντεισαγγελέας Αρείου Πάγου</w:t>
      </w:r>
    </w:p>
    <w:p w14:paraId="0F0F0D4E" w14:textId="77777777" w:rsidR="00587DBD" w:rsidRDefault="00587DBD" w:rsidP="00587DBD">
      <w:pPr>
        <w:suppressAutoHyphens w:val="0"/>
        <w:spacing w:after="0" w:line="360" w:lineRule="auto"/>
        <w:ind w:firstLine="720"/>
        <w:jc w:val="center"/>
        <w:rPr>
          <w:rFonts w:ascii="Times New Roman" w:eastAsia="Times New Roman" w:hAnsi="Times New Roman" w:cs="Times New Roman"/>
          <w:b/>
          <w:sz w:val="24"/>
          <w:szCs w:val="24"/>
          <w:lang w:eastAsia="el-GR"/>
        </w:rPr>
      </w:pPr>
      <w:r w:rsidRPr="000C747C">
        <w:rPr>
          <w:rFonts w:ascii="Times New Roman" w:eastAsia="Times New Roman" w:hAnsi="Times New Roman" w:cs="Times New Roman"/>
          <w:b/>
          <w:sz w:val="24"/>
          <w:szCs w:val="24"/>
          <w:lang w:eastAsia="el-GR"/>
        </w:rPr>
        <w:t xml:space="preserve">Κων/νος </w:t>
      </w:r>
      <w:proofErr w:type="spellStart"/>
      <w:r w:rsidRPr="000C747C">
        <w:rPr>
          <w:rFonts w:ascii="Times New Roman" w:eastAsia="Times New Roman" w:hAnsi="Times New Roman" w:cs="Times New Roman"/>
          <w:b/>
          <w:sz w:val="24"/>
          <w:szCs w:val="24"/>
          <w:lang w:eastAsia="el-GR"/>
        </w:rPr>
        <w:t>Εφεντάκης</w:t>
      </w:r>
      <w:proofErr w:type="spellEnd"/>
      <w:r w:rsidRPr="000C747C">
        <w:rPr>
          <w:rFonts w:ascii="Times New Roman" w:eastAsia="Times New Roman" w:hAnsi="Times New Roman" w:cs="Times New Roman"/>
          <w:b/>
          <w:sz w:val="24"/>
          <w:szCs w:val="24"/>
          <w:lang w:eastAsia="el-GR"/>
        </w:rPr>
        <w:t xml:space="preserve">, </w:t>
      </w:r>
      <w:r>
        <w:rPr>
          <w:rFonts w:ascii="Times New Roman" w:eastAsia="Times New Roman" w:hAnsi="Times New Roman" w:cs="Times New Roman"/>
          <w:b/>
          <w:sz w:val="24"/>
          <w:szCs w:val="24"/>
          <w:lang w:eastAsia="el-GR"/>
        </w:rPr>
        <w:t xml:space="preserve">Πρόεδρος της Ένωσης Δικαστικών Λειτουργών Ελεγκτικού Συνεδρίου, </w:t>
      </w:r>
      <w:r w:rsidRPr="000C747C">
        <w:rPr>
          <w:rFonts w:ascii="Times New Roman" w:eastAsia="Times New Roman" w:hAnsi="Times New Roman" w:cs="Times New Roman"/>
          <w:b/>
          <w:sz w:val="24"/>
          <w:szCs w:val="24"/>
          <w:lang w:eastAsia="el-GR"/>
        </w:rPr>
        <w:t>Σύμβουλος</w:t>
      </w:r>
    </w:p>
    <w:p w14:paraId="34B3E2C5" w14:textId="77777777" w:rsidR="00587DBD" w:rsidRDefault="00587DBD" w:rsidP="00587DBD">
      <w:pPr>
        <w:suppressAutoHyphens w:val="0"/>
        <w:spacing w:after="0" w:line="360" w:lineRule="auto"/>
        <w:ind w:firstLine="720"/>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Ευαγγελία Γάκη, Πρόεδρος Ένωσης Δικαστικών Λειτουργών Ενόπλων Δυνάμεων</w:t>
      </w:r>
    </w:p>
    <w:p w14:paraId="740F6AB7" w14:textId="53FF9A74" w:rsidR="00587DBD" w:rsidRDefault="00587DBD" w:rsidP="00587DBD">
      <w:pPr>
        <w:suppressAutoHyphens w:val="0"/>
        <w:spacing w:after="0" w:line="360" w:lineRule="auto"/>
        <w:ind w:firstLine="720"/>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Εμμανουέλα</w:t>
      </w:r>
      <w:r w:rsidR="00B65A93">
        <w:rPr>
          <w:rFonts w:ascii="Times New Roman" w:eastAsia="Times New Roman" w:hAnsi="Times New Roman" w:cs="Times New Roman"/>
          <w:b/>
          <w:sz w:val="24"/>
          <w:szCs w:val="24"/>
          <w:lang w:eastAsia="el-GR"/>
        </w:rPr>
        <w:t xml:space="preserve"> Πανοπούλου</w:t>
      </w:r>
      <w:r>
        <w:rPr>
          <w:rFonts w:ascii="Times New Roman" w:eastAsia="Times New Roman" w:hAnsi="Times New Roman" w:cs="Times New Roman"/>
          <w:b/>
          <w:sz w:val="24"/>
          <w:szCs w:val="24"/>
          <w:lang w:eastAsia="el-GR"/>
        </w:rPr>
        <w:t>, Πρόεδρος της Ένωσης Μελών Ν.Σ.Κ., Νομική Σύμβουλος του Κράτους</w:t>
      </w:r>
    </w:p>
    <w:p w14:paraId="2EED14D5" w14:textId="1F870E77" w:rsidR="00A45852" w:rsidRPr="00F02421" w:rsidRDefault="00A45852" w:rsidP="00587DBD">
      <w:pPr>
        <w:pStyle w:val="ListParagraph1"/>
        <w:spacing w:line="360" w:lineRule="auto"/>
        <w:jc w:val="center"/>
        <w:rPr>
          <w:rFonts w:ascii="Arial" w:hAnsi="Arial" w:cs="Arial"/>
          <w:sz w:val="24"/>
          <w:szCs w:val="24"/>
        </w:rPr>
      </w:pPr>
    </w:p>
    <w:sectPr w:rsidR="00A45852" w:rsidRPr="00F02421" w:rsidSect="0073767C">
      <w:footerReference w:type="default" r:id="rId7"/>
      <w:pgSz w:w="11906" w:h="16838"/>
      <w:pgMar w:top="2268" w:right="1797" w:bottom="2268" w:left="1797"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3257A" w14:textId="77777777" w:rsidR="00997BCD" w:rsidRDefault="00997BCD" w:rsidP="00576A61">
      <w:pPr>
        <w:spacing w:after="0" w:line="240" w:lineRule="auto"/>
      </w:pPr>
      <w:r>
        <w:separator/>
      </w:r>
    </w:p>
  </w:endnote>
  <w:endnote w:type="continuationSeparator" w:id="0">
    <w:p w14:paraId="3862AB64" w14:textId="77777777" w:rsidR="00997BCD" w:rsidRDefault="00997BCD" w:rsidP="00576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 w:name="Sylfaen">
    <w:panose1 w:val="010A0502050306030303"/>
    <w:charset w:val="A1"/>
    <w:family w:val="roman"/>
    <w:pitch w:val="variable"/>
    <w:sig w:usb0="04000687" w:usb1="00000000" w:usb2="00000000" w:usb3="00000000" w:csb0="0000009F" w:csb1="00000000"/>
  </w:font>
  <w:font w:name="Corbel">
    <w:panose1 w:val="020B0503020204020204"/>
    <w:charset w:val="A1"/>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sig w:usb0="E0000AFF" w:usb1="500078FF" w:usb2="00000021" w:usb3="00000000" w:csb0="000001BF"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ousine">
    <w:altName w:val="Courier New"/>
    <w:charset w:val="00"/>
    <w:family w:val="modern"/>
    <w:pitch w:val="default"/>
  </w:font>
  <w:font w:name="Nimbus Mono L">
    <w:altName w:val="Courier New"/>
    <w:charset w:val="00"/>
    <w:family w:val="auto"/>
    <w:pitch w:val="variable"/>
  </w:font>
  <w:font w:name="Liberation Mono">
    <w:charset w:val="00"/>
    <w:family w:val="modern"/>
    <w:pitch w:val="fixed"/>
    <w:sig w:usb0="E0000AFF" w:usb1="400078FF" w:usb2="00000001" w:usb3="00000000" w:csb0="000001BF" w:csb1="00000000"/>
  </w:font>
  <w:font w:name="Droid Sans Fallback">
    <w:altName w:val="Segoe UI"/>
    <w:charset w:val="00"/>
    <w:family w:val="auto"/>
    <w:pitch w:val="variable"/>
  </w:font>
  <w:font w:name="DengXian">
    <w:altName w:val="DengXian"/>
    <w:panose1 w:val="02010600030101010101"/>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29FF3" w14:textId="77777777" w:rsidR="00576A61" w:rsidRDefault="00576A61">
    <w:pPr>
      <w:pStyle w:val="ad"/>
      <w:jc w:val="right"/>
    </w:pPr>
    <w:r>
      <w:fldChar w:fldCharType="begin"/>
    </w:r>
    <w:r>
      <w:instrText>PAGE   \* MERGEFORMAT</w:instrText>
    </w:r>
    <w:r>
      <w:fldChar w:fldCharType="separate"/>
    </w:r>
    <w:r w:rsidR="00734835">
      <w:rPr>
        <w:noProof/>
      </w:rPr>
      <w:t>9</w:t>
    </w:r>
    <w:r>
      <w:fldChar w:fldCharType="end"/>
    </w:r>
  </w:p>
  <w:p w14:paraId="4EDF1521" w14:textId="77777777" w:rsidR="00576A61" w:rsidRDefault="00576A6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34974" w14:textId="77777777" w:rsidR="00997BCD" w:rsidRDefault="00997BCD" w:rsidP="00576A61">
      <w:pPr>
        <w:spacing w:after="0" w:line="240" w:lineRule="auto"/>
      </w:pPr>
      <w:r>
        <w:separator/>
      </w:r>
    </w:p>
  </w:footnote>
  <w:footnote w:type="continuationSeparator" w:id="0">
    <w:p w14:paraId="4C512694" w14:textId="77777777" w:rsidR="00997BCD" w:rsidRDefault="00997BCD" w:rsidP="00576A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pStyle w:val="a"/>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cs="Arial"/>
        <w:bCs/>
        <w:spacing w:val="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68E86826"/>
    <w:multiLevelType w:val="hybridMultilevel"/>
    <w:tmpl w:val="1794F1EA"/>
    <w:lvl w:ilvl="0" w:tplc="3AC05B0A">
      <w:start w:val="7"/>
      <w:numFmt w:val="bullet"/>
      <w:lvlText w:val="-"/>
      <w:lvlJc w:val="left"/>
      <w:pPr>
        <w:ind w:left="1080" w:hanging="360"/>
      </w:pPr>
      <w:rPr>
        <w:rFonts w:ascii="Arial" w:eastAsia="SimSun" w:hAnsi="Aria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6CFF4FDE"/>
    <w:multiLevelType w:val="hybridMultilevel"/>
    <w:tmpl w:val="02668176"/>
    <w:lvl w:ilvl="0" w:tplc="0640FF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67C"/>
    <w:rsid w:val="00005F58"/>
    <w:rsid w:val="000129ED"/>
    <w:rsid w:val="000413A6"/>
    <w:rsid w:val="00047069"/>
    <w:rsid w:val="00066C14"/>
    <w:rsid w:val="00084DF0"/>
    <w:rsid w:val="00092AE9"/>
    <w:rsid w:val="000955C8"/>
    <w:rsid w:val="000A46B3"/>
    <w:rsid w:val="000A5AAA"/>
    <w:rsid w:val="000D56DA"/>
    <w:rsid w:val="000E7EB2"/>
    <w:rsid w:val="000F0F32"/>
    <w:rsid w:val="001118B4"/>
    <w:rsid w:val="00173D51"/>
    <w:rsid w:val="00193FF2"/>
    <w:rsid w:val="001A47E9"/>
    <w:rsid w:val="001B02A3"/>
    <w:rsid w:val="001B05E0"/>
    <w:rsid w:val="001D563B"/>
    <w:rsid w:val="001E744D"/>
    <w:rsid w:val="00234642"/>
    <w:rsid w:val="00246570"/>
    <w:rsid w:val="00254609"/>
    <w:rsid w:val="0027634D"/>
    <w:rsid w:val="002844CC"/>
    <w:rsid w:val="002A5CF5"/>
    <w:rsid w:val="002C3EF8"/>
    <w:rsid w:val="00340D11"/>
    <w:rsid w:val="00341FA7"/>
    <w:rsid w:val="003522CD"/>
    <w:rsid w:val="0035291C"/>
    <w:rsid w:val="00356489"/>
    <w:rsid w:val="00376222"/>
    <w:rsid w:val="003947F2"/>
    <w:rsid w:val="003C32D0"/>
    <w:rsid w:val="003D4C9E"/>
    <w:rsid w:val="003E6CF9"/>
    <w:rsid w:val="00431E01"/>
    <w:rsid w:val="004E7C0F"/>
    <w:rsid w:val="004F0DC5"/>
    <w:rsid w:val="00515C71"/>
    <w:rsid w:val="005228F5"/>
    <w:rsid w:val="00561F2F"/>
    <w:rsid w:val="00576A61"/>
    <w:rsid w:val="00580797"/>
    <w:rsid w:val="00587DBD"/>
    <w:rsid w:val="005966C2"/>
    <w:rsid w:val="005A1DD0"/>
    <w:rsid w:val="005A5EBB"/>
    <w:rsid w:val="005F3C6F"/>
    <w:rsid w:val="00622C25"/>
    <w:rsid w:val="00656145"/>
    <w:rsid w:val="006B5E6E"/>
    <w:rsid w:val="006C67C5"/>
    <w:rsid w:val="006D096F"/>
    <w:rsid w:val="00734835"/>
    <w:rsid w:val="0073767C"/>
    <w:rsid w:val="00743F05"/>
    <w:rsid w:val="007B233F"/>
    <w:rsid w:val="007D5BAB"/>
    <w:rsid w:val="007E11CC"/>
    <w:rsid w:val="007F4C10"/>
    <w:rsid w:val="00801EC5"/>
    <w:rsid w:val="0085741F"/>
    <w:rsid w:val="00871E89"/>
    <w:rsid w:val="008727D0"/>
    <w:rsid w:val="008C7768"/>
    <w:rsid w:val="0091604A"/>
    <w:rsid w:val="0095050C"/>
    <w:rsid w:val="00953DB9"/>
    <w:rsid w:val="00957A87"/>
    <w:rsid w:val="00972A2E"/>
    <w:rsid w:val="00991FE7"/>
    <w:rsid w:val="00997BCD"/>
    <w:rsid w:val="009A7631"/>
    <w:rsid w:val="009B6586"/>
    <w:rsid w:val="009C202D"/>
    <w:rsid w:val="009D4074"/>
    <w:rsid w:val="00A45852"/>
    <w:rsid w:val="00A51D17"/>
    <w:rsid w:val="00AA3869"/>
    <w:rsid w:val="00AB18F6"/>
    <w:rsid w:val="00AB7B49"/>
    <w:rsid w:val="00AE01F2"/>
    <w:rsid w:val="00B00DB3"/>
    <w:rsid w:val="00B10607"/>
    <w:rsid w:val="00B1174A"/>
    <w:rsid w:val="00B445A1"/>
    <w:rsid w:val="00B502EA"/>
    <w:rsid w:val="00B6051D"/>
    <w:rsid w:val="00B65A93"/>
    <w:rsid w:val="00B76233"/>
    <w:rsid w:val="00B802C1"/>
    <w:rsid w:val="00BA2640"/>
    <w:rsid w:val="00BA432A"/>
    <w:rsid w:val="00BC1849"/>
    <w:rsid w:val="00BE3B9E"/>
    <w:rsid w:val="00C34E82"/>
    <w:rsid w:val="00C76C66"/>
    <w:rsid w:val="00CC0DDE"/>
    <w:rsid w:val="00CD5A29"/>
    <w:rsid w:val="00CE520A"/>
    <w:rsid w:val="00D1024B"/>
    <w:rsid w:val="00D24D28"/>
    <w:rsid w:val="00D2529A"/>
    <w:rsid w:val="00D515DC"/>
    <w:rsid w:val="00D7175F"/>
    <w:rsid w:val="00DA1A57"/>
    <w:rsid w:val="00DD2C23"/>
    <w:rsid w:val="00DE4F2E"/>
    <w:rsid w:val="00DF590E"/>
    <w:rsid w:val="00E165D2"/>
    <w:rsid w:val="00E32F59"/>
    <w:rsid w:val="00E34477"/>
    <w:rsid w:val="00E934A9"/>
    <w:rsid w:val="00EB2646"/>
    <w:rsid w:val="00EE6AF3"/>
    <w:rsid w:val="00EF10DF"/>
    <w:rsid w:val="00EF26A1"/>
    <w:rsid w:val="00F02421"/>
    <w:rsid w:val="00F0791B"/>
    <w:rsid w:val="00F26547"/>
    <w:rsid w:val="00F35B0A"/>
    <w:rsid w:val="00F62C44"/>
    <w:rsid w:val="00FA4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A838231"/>
  <w15:chartTrackingRefBased/>
  <w15:docId w15:val="{05262860-715F-4EDF-A9B2-AE097FA69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uppressAutoHyphens/>
      <w:spacing w:after="200" w:line="276" w:lineRule="auto"/>
    </w:pPr>
    <w:rPr>
      <w:rFonts w:ascii="Calibri" w:eastAsia="SimSun" w:hAnsi="Calibri" w:cs="Calibri"/>
      <w:sz w:val="22"/>
      <w:szCs w:val="22"/>
      <w:lang w:val="el-GR" w:eastAsia="zh-CN"/>
    </w:rPr>
  </w:style>
  <w:style w:type="paragraph" w:styleId="1">
    <w:name w:val="heading 1"/>
    <w:basedOn w:val="a0"/>
    <w:next w:val="a0"/>
    <w:qFormat/>
    <w:pPr>
      <w:keepNext/>
      <w:spacing w:before="240" w:after="60"/>
      <w:outlineLvl w:val="0"/>
    </w:pPr>
    <w:rPr>
      <w:rFonts w:ascii="Calibri Light" w:eastAsia="Times New Roman" w:hAnsi="Calibri Light" w:cs="Times New Roman"/>
      <w:b/>
      <w:bCs/>
      <w:kern w:val="2"/>
      <w:sz w:val="32"/>
      <w:szCs w:val="32"/>
    </w:rPr>
  </w:style>
  <w:style w:type="paragraph" w:styleId="3">
    <w:name w:val="heading 3"/>
    <w:basedOn w:val="a0"/>
    <w:next w:val="a1"/>
    <w:qFormat/>
    <w:pPr>
      <w:keepNext/>
      <w:numPr>
        <w:ilvl w:val="2"/>
        <w:numId w:val="1"/>
      </w:numPr>
      <w:tabs>
        <w:tab w:val="left" w:pos="0"/>
      </w:tabs>
      <w:spacing w:after="0" w:line="360" w:lineRule="auto"/>
      <w:ind w:left="0" w:firstLine="720"/>
      <w:jc w:val="center"/>
      <w:outlineLvl w:val="2"/>
    </w:pPr>
    <w:rPr>
      <w:rFonts w:ascii="Times New Roman" w:eastAsia="Times New Roman" w:hAnsi="Times New Roman" w:cs="Times New Roman"/>
      <w:spacing w:val="2"/>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rPr>
      <w:rFonts w:cs="Arial"/>
      <w:bCs/>
      <w:spacing w:val="8"/>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eastAsia="Times New Roman" w:cs="Courier New"/>
    </w:rPr>
  </w:style>
  <w:style w:type="character" w:customStyle="1" w:styleId="38">
    <w:name w:val="Προεπιλεγμένη γραμματοσειρά38"/>
  </w:style>
  <w:style w:type="character" w:customStyle="1" w:styleId="1Char1">
    <w:name w:val="Επικεφαλίδα 1 Char1"/>
    <w:rPr>
      <w:rFonts w:ascii="Calibri Light" w:hAnsi="Calibri Light" w:cs="Calibri Light"/>
      <w:b/>
      <w:bCs/>
      <w:kern w:val="2"/>
      <w:sz w:val="32"/>
      <w:szCs w:val="32"/>
    </w:rPr>
  </w:style>
  <w:style w:type="character" w:customStyle="1" w:styleId="Char1">
    <w:name w:val="Υποσέλιδο Char1"/>
    <w:rPr>
      <w:rFonts w:ascii="Calibri" w:eastAsia="SimSun" w:hAnsi="Calibri" w:cs="Calibri"/>
      <w:sz w:val="22"/>
      <w:szCs w:val="22"/>
      <w:lang w:val="el-GR"/>
    </w:rPr>
  </w:style>
  <w:style w:type="character" w:customStyle="1" w:styleId="Char10">
    <w:name w:val="Κεφαλίδα Char1"/>
    <w:rPr>
      <w:rFonts w:ascii="Calibri" w:eastAsia="SimSun" w:hAnsi="Calibri" w:cs="Calibri"/>
      <w:sz w:val="22"/>
      <w:szCs w:val="22"/>
      <w:lang w:val="el-GR"/>
    </w:rPr>
  </w:style>
  <w:style w:type="character" w:customStyle="1" w:styleId="-HTMLChar2">
    <w:name w:val="Προ-διαμορφωμένο HTML Char2"/>
    <w:rPr>
      <w:rFonts w:ascii="Courier New" w:hAnsi="Courier New" w:cs="Courier New"/>
      <w:lang w:val="el-GR"/>
    </w:rPr>
  </w:style>
  <w:style w:type="character" w:styleId="-">
    <w:name w:val="Hyperlink"/>
    <w:rPr>
      <w:color w:val="0563C1"/>
      <w:u w:val="single"/>
    </w:rPr>
  </w:style>
  <w:style w:type="character" w:customStyle="1" w:styleId="Char">
    <w:name w:val="Απλό κείμενο Char"/>
    <w:rPr>
      <w:rFonts w:ascii="Consolas" w:eastAsia="Consolas" w:hAnsi="Consolas" w:cs="Consolas"/>
      <w:kern w:val="2"/>
      <w:sz w:val="21"/>
      <w:szCs w:val="21"/>
      <w:lang w:eastAsia="zh-CN"/>
    </w:rPr>
  </w:style>
  <w:style w:type="character" w:styleId="a5">
    <w:name w:val="Strong"/>
    <w:qFormat/>
    <w:rPr>
      <w:b/>
      <w:bCs/>
    </w:rPr>
  </w:style>
  <w:style w:type="character" w:customStyle="1" w:styleId="36">
    <w:name w:val="Προεπιλεγμένη γραμματοσειρά36"/>
  </w:style>
  <w:style w:type="character" w:customStyle="1" w:styleId="35">
    <w:name w:val="Προεπιλεγμένη γραμματοσειρά35"/>
  </w:style>
  <w:style w:type="character" w:customStyle="1" w:styleId="34">
    <w:name w:val="Προεπιλεγμένη γραμματοσειρά34"/>
  </w:style>
  <w:style w:type="character" w:customStyle="1" w:styleId="33">
    <w:name w:val="Προεπιλεγμένη γραμματοσειρά33"/>
  </w:style>
  <w:style w:type="character" w:customStyle="1" w:styleId="32">
    <w:name w:val="Προεπιλεγμένη γραμματοσειρά32"/>
  </w:style>
  <w:style w:type="character" w:customStyle="1" w:styleId="31">
    <w:name w:val="Προεπιλεγμένη γραμματοσειρά31"/>
  </w:style>
  <w:style w:type="character" w:customStyle="1" w:styleId="30">
    <w:name w:val="Προεπιλεγμένη γραμματοσειρά30"/>
  </w:style>
  <w:style w:type="character" w:customStyle="1" w:styleId="29">
    <w:name w:val="Προεπιλεγμένη γραμματοσειρά29"/>
  </w:style>
  <w:style w:type="character" w:customStyle="1" w:styleId="28">
    <w:name w:val="Προεπιλεγμένη γραμματοσειρά28"/>
  </w:style>
  <w:style w:type="character" w:customStyle="1" w:styleId="27">
    <w:name w:val="Προεπιλεγμένη γραμματοσειρά27"/>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6">
    <w:name w:val="Προεπιλεγμένη γραμματοσειρά26"/>
  </w:style>
  <w:style w:type="character" w:customStyle="1" w:styleId="25">
    <w:name w:val="Προεπιλεγμένη γραμματοσειρά25"/>
  </w:style>
  <w:style w:type="character" w:customStyle="1" w:styleId="24">
    <w:name w:val="Προεπιλεγμένη γραμματοσειρά24"/>
  </w:style>
  <w:style w:type="character" w:customStyle="1" w:styleId="23">
    <w:name w:val="Προεπιλεγμένη γραμματοσειρά23"/>
  </w:style>
  <w:style w:type="character" w:customStyle="1" w:styleId="22">
    <w:name w:val="Προεπιλεγμένη γραμματοσειρά22"/>
  </w:style>
  <w:style w:type="character" w:customStyle="1" w:styleId="21">
    <w:name w:val="Προεπιλεγμένη γραμματοσειρά21"/>
  </w:style>
  <w:style w:type="character" w:customStyle="1" w:styleId="20">
    <w:name w:val="Προεπιλεγμένη γραμματοσειρά20"/>
  </w:style>
  <w:style w:type="character" w:customStyle="1" w:styleId="19">
    <w:name w:val="Προεπιλεγμένη γραμματοσειρά19"/>
  </w:style>
  <w:style w:type="character" w:customStyle="1" w:styleId="18">
    <w:name w:val="Προεπιλεγμένη γραμματοσειρά18"/>
  </w:style>
  <w:style w:type="character" w:customStyle="1" w:styleId="17">
    <w:name w:val="Προεπιλεγμένη γραμματοσειρά17"/>
  </w:style>
  <w:style w:type="character" w:customStyle="1" w:styleId="16">
    <w:name w:val="Προεπιλεγμένη γραμματοσειρά16"/>
  </w:style>
  <w:style w:type="character" w:customStyle="1" w:styleId="15">
    <w:name w:val="Προεπιλεγμένη γραμματοσειρά15"/>
  </w:style>
  <w:style w:type="character" w:customStyle="1" w:styleId="14">
    <w:name w:val="Προεπιλεγμένη γραμματοσειρά14"/>
  </w:style>
  <w:style w:type="character" w:customStyle="1" w:styleId="13">
    <w:name w:val="Προεπιλεγμένη γραμματοσειρά13"/>
  </w:style>
  <w:style w:type="character" w:customStyle="1" w:styleId="12">
    <w:name w:val="Προεπιλεγμένη γραμματοσειρά12"/>
  </w:style>
  <w:style w:type="character" w:customStyle="1" w:styleId="11">
    <w:name w:val="Προεπιλεγμένη γραμματοσειρά11"/>
  </w:style>
  <w:style w:type="character" w:customStyle="1" w:styleId="10">
    <w:name w:val="Προεπιλεγμένη γραμματοσειρά10"/>
  </w:style>
  <w:style w:type="character" w:customStyle="1" w:styleId="9">
    <w:name w:val="Προεπιλεγμένη γραμματοσειρά9"/>
  </w:style>
  <w:style w:type="character" w:customStyle="1" w:styleId="8">
    <w:name w:val="Προεπιλεγμένη γραμματοσειρά8"/>
  </w:style>
  <w:style w:type="character" w:customStyle="1" w:styleId="7">
    <w:name w:val="Προεπιλεγμένη γραμματοσειρά7"/>
  </w:style>
  <w:style w:type="character" w:customStyle="1" w:styleId="6">
    <w:name w:val="Προεπιλεγμένη γραμματοσειρά6"/>
  </w:style>
  <w:style w:type="character" w:customStyle="1" w:styleId="Absatz-Standardschriftart">
    <w:name w:val="Absatz-Standardschriftart"/>
  </w:style>
  <w:style w:type="character" w:customStyle="1" w:styleId="WW-Absatz-Standardschriftart">
    <w:name w:val="WW-Absatz-Standardschriftart"/>
  </w:style>
  <w:style w:type="character" w:customStyle="1" w:styleId="5">
    <w:name w:val="Προεπιλεγμένη γραμματοσειρά5"/>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4">
    <w:name w:val="Προεπιλεγμένη γραμματοσειρά4"/>
  </w:style>
  <w:style w:type="character" w:customStyle="1" w:styleId="WW-Absatz-Standardschriftart111">
    <w:name w:val="WW-Absatz-Standardschriftart111"/>
  </w:style>
  <w:style w:type="character" w:customStyle="1" w:styleId="37">
    <w:name w:val="Προεπιλεγμένη γραμματοσειρά3"/>
  </w:style>
  <w:style w:type="character" w:customStyle="1" w:styleId="2">
    <w:name w:val="Προεπιλεγμένη γραμματοσειρά2"/>
  </w:style>
  <w:style w:type="character" w:customStyle="1" w:styleId="1a">
    <w:name w:val="Προεπιλεγμένη γραμματοσειρά1"/>
  </w:style>
  <w:style w:type="character" w:customStyle="1" w:styleId="DefaultParagraphFont1">
    <w:name w:val="Default Paragraph Font1"/>
  </w:style>
  <w:style w:type="character" w:customStyle="1" w:styleId="3Char">
    <w:name w:val="Επικεφαλίδα 3 Char"/>
    <w:rPr>
      <w:rFonts w:ascii="Times New Roman" w:eastAsia="Times New Roman" w:hAnsi="Times New Roman" w:cs="Times New Roman"/>
      <w:spacing w:val="2"/>
      <w:sz w:val="28"/>
      <w:szCs w:val="20"/>
    </w:rPr>
  </w:style>
  <w:style w:type="character" w:customStyle="1" w:styleId="-HTMLChar">
    <w:name w:val="Προ-διαμορφωμένο HTML Char"/>
    <w:rPr>
      <w:rFonts w:ascii="Courier New" w:eastAsia="Times New Roman" w:hAnsi="Courier New" w:cs="Courier New"/>
      <w:sz w:val="20"/>
      <w:szCs w:val="20"/>
    </w:rPr>
  </w:style>
  <w:style w:type="character" w:customStyle="1" w:styleId="-HTMLChar1">
    <w:name w:val="Προ-διαμορφωμένο HTML Char1"/>
    <w:rPr>
      <w:rFonts w:ascii="Courier New" w:eastAsia="SimSun" w:hAnsi="Courier New" w:cs="Courier New"/>
    </w:rPr>
  </w:style>
  <w:style w:type="character" w:customStyle="1" w:styleId="1Char">
    <w:name w:val="Επικεφαλίδα 1 Char"/>
    <w:rPr>
      <w:rFonts w:ascii="Calibri Light" w:eastAsia="Times New Roman" w:hAnsi="Calibri Light" w:cs="Times New Roman"/>
      <w:b/>
      <w:bCs/>
      <w:kern w:val="2"/>
      <w:sz w:val="32"/>
      <w:szCs w:val="32"/>
    </w:rPr>
  </w:style>
  <w:style w:type="character" w:customStyle="1" w:styleId="a6">
    <w:name w:val="Χαρακτήρες αρίθμησης"/>
  </w:style>
  <w:style w:type="character" w:customStyle="1" w:styleId="Char0">
    <w:name w:val="Κεφαλίδα Char"/>
    <w:rPr>
      <w:rFonts w:ascii="Calibri" w:eastAsia="SimSun" w:hAnsi="Calibri" w:cs="Calibri"/>
      <w:sz w:val="22"/>
      <w:szCs w:val="22"/>
    </w:rPr>
  </w:style>
  <w:style w:type="character" w:customStyle="1" w:styleId="Char2">
    <w:name w:val="Υποσέλιδο Char"/>
    <w:uiPriority w:val="99"/>
    <w:rPr>
      <w:rFonts w:ascii="Calibri" w:eastAsia="SimSun" w:hAnsi="Calibri" w:cs="Calibri"/>
      <w:sz w:val="22"/>
      <w:szCs w:val="22"/>
    </w:rPr>
  </w:style>
  <w:style w:type="character" w:customStyle="1" w:styleId="dlgkeimeno1">
    <w:name w:val="dlgkeimeno1"/>
    <w:rPr>
      <w:rFonts w:ascii="Verdana" w:eastAsia="Verdana" w:hAnsi="Verdana" w:cs="Verdana" w:hint="default"/>
      <w:color w:val="3D3234"/>
      <w:sz w:val="12"/>
      <w:szCs w:val="12"/>
    </w:rPr>
  </w:style>
  <w:style w:type="character" w:customStyle="1" w:styleId="Char3">
    <w:name w:val="Σώμα κειμένου Char"/>
    <w:rPr>
      <w:rFonts w:ascii="Calibri" w:eastAsia="SimSun" w:hAnsi="Calibri" w:cs="Calibri"/>
      <w:sz w:val="22"/>
      <w:szCs w:val="22"/>
    </w:rPr>
  </w:style>
  <w:style w:type="character" w:customStyle="1" w:styleId="Char4">
    <w:name w:val="Σώμα κείμενου με εσοχή Char"/>
    <w:rPr>
      <w:rFonts w:ascii="Calibri" w:eastAsia="SimSun" w:hAnsi="Calibri" w:cs="Calibri"/>
      <w:sz w:val="22"/>
      <w:szCs w:val="22"/>
    </w:rPr>
  </w:style>
  <w:style w:type="character" w:customStyle="1" w:styleId="DefaultFontStyle">
    <w:name w:val="DefaultFontStyle"/>
    <w:rPr>
      <w:rFonts w:ascii="Courier New" w:eastAsia="Courier New" w:hAnsi="Courier New" w:cs="Courier New"/>
      <w:color w:val="000000"/>
      <w:spacing w:val="0"/>
      <w:w w:val="100"/>
      <w:position w:val="0"/>
      <w:sz w:val="24"/>
      <w:szCs w:val="24"/>
      <w:vertAlign w:val="baseline"/>
      <w:lang w:val="el-GR" w:bidi="el-GR"/>
    </w:rPr>
  </w:style>
  <w:style w:type="character" w:customStyle="1" w:styleId="CharStyle3">
    <w:name w:val="CharStyle3"/>
    <w:rPr>
      <w:rFonts w:ascii="Sylfaen" w:eastAsia="Sylfaen" w:hAnsi="Sylfaen" w:cs="Sylfaen"/>
      <w:b w:val="0"/>
      <w:bCs w:val="0"/>
      <w:i w:val="0"/>
      <w:iCs w:val="0"/>
      <w:strike w:val="0"/>
      <w:dstrike w:val="0"/>
      <w:color w:val="000000"/>
      <w:spacing w:val="0"/>
      <w:w w:val="100"/>
      <w:position w:val="0"/>
      <w:sz w:val="28"/>
      <w:szCs w:val="28"/>
      <w:u w:val="none"/>
      <w:vertAlign w:val="baseline"/>
      <w:lang w:val="el-GR" w:bidi="el-GR"/>
    </w:rPr>
  </w:style>
  <w:style w:type="character" w:customStyle="1" w:styleId="CharStyle4">
    <w:name w:val="CharStyle4"/>
    <w:rPr>
      <w:rFonts w:ascii="Sylfaen" w:eastAsia="Sylfaen" w:hAnsi="Sylfaen" w:cs="Sylfaen"/>
      <w:b w:val="0"/>
      <w:bCs w:val="0"/>
      <w:i w:val="0"/>
      <w:iCs w:val="0"/>
      <w:strike w:val="0"/>
      <w:dstrike w:val="0"/>
      <w:color w:val="171717"/>
      <w:spacing w:val="0"/>
      <w:w w:val="100"/>
      <w:position w:val="0"/>
      <w:sz w:val="28"/>
      <w:szCs w:val="28"/>
      <w:u w:val="none"/>
      <w:vertAlign w:val="baseline"/>
      <w:lang w:val="el-GR" w:bidi="el-GR"/>
    </w:rPr>
  </w:style>
  <w:style w:type="character" w:customStyle="1" w:styleId="CharStyle6">
    <w:name w:val="CharStyle6"/>
    <w:rPr>
      <w:rFonts w:ascii="Arial" w:eastAsia="Arial" w:hAnsi="Arial" w:cs="Arial"/>
      <w:b w:val="0"/>
      <w:bCs w:val="0"/>
      <w:i w:val="0"/>
      <w:iCs w:val="0"/>
      <w:strike w:val="0"/>
      <w:dstrike w:val="0"/>
      <w:color w:val="000000"/>
      <w:spacing w:val="0"/>
      <w:w w:val="100"/>
      <w:position w:val="0"/>
      <w:sz w:val="21"/>
      <w:szCs w:val="21"/>
      <w:u w:val="none"/>
      <w:vertAlign w:val="baseline"/>
      <w:lang w:val="el-GR" w:bidi="el-GR"/>
    </w:rPr>
  </w:style>
  <w:style w:type="character" w:customStyle="1" w:styleId="CharStyle8">
    <w:name w:val="CharStyle8"/>
    <w:rPr>
      <w:rFonts w:ascii="Sylfaen" w:eastAsia="Sylfaen" w:hAnsi="Sylfaen" w:cs="Sylfaen"/>
      <w:b w:val="0"/>
      <w:bCs w:val="0"/>
      <w:i w:val="0"/>
      <w:iCs w:val="0"/>
      <w:strike w:val="0"/>
      <w:dstrike w:val="0"/>
      <w:color w:val="191919"/>
      <w:spacing w:val="0"/>
      <w:w w:val="100"/>
      <w:position w:val="0"/>
      <w:sz w:val="28"/>
      <w:szCs w:val="28"/>
      <w:u w:val="none"/>
      <w:vertAlign w:val="baseline"/>
      <w:lang w:val="el-GR" w:bidi="el-GR"/>
    </w:rPr>
  </w:style>
  <w:style w:type="character" w:customStyle="1" w:styleId="CharStyle13">
    <w:name w:val="CharStyle13"/>
    <w:rPr>
      <w:rFonts w:ascii="Times New Roman" w:eastAsia="Times New Roman" w:hAnsi="Times New Roman" w:cs="Times New Roman"/>
      <w:b w:val="0"/>
      <w:bCs w:val="0"/>
      <w:i w:val="0"/>
      <w:iCs w:val="0"/>
      <w:strike w:val="0"/>
      <w:dstrike w:val="0"/>
      <w:color w:val="000000"/>
      <w:spacing w:val="0"/>
      <w:w w:val="100"/>
      <w:position w:val="0"/>
      <w:sz w:val="30"/>
      <w:szCs w:val="30"/>
      <w:u w:val="none"/>
      <w:vertAlign w:val="baseline"/>
      <w:lang w:val="el-GR" w:bidi="el-GR"/>
    </w:rPr>
  </w:style>
  <w:style w:type="character" w:customStyle="1" w:styleId="CharStyle17">
    <w:name w:val="CharStyle17"/>
    <w:rPr>
      <w:rFonts w:ascii="Arial" w:eastAsia="Arial" w:hAnsi="Arial" w:cs="Arial"/>
      <w:b w:val="0"/>
      <w:bCs w:val="0"/>
      <w:i w:val="0"/>
      <w:iCs w:val="0"/>
      <w:strike w:val="0"/>
      <w:dstrike w:val="0"/>
      <w:color w:val="000000"/>
      <w:spacing w:val="0"/>
      <w:w w:val="100"/>
      <w:position w:val="0"/>
      <w:sz w:val="21"/>
      <w:szCs w:val="21"/>
      <w:u w:val="none"/>
      <w:vertAlign w:val="baseline"/>
      <w:lang w:val="el-GR" w:bidi="el-GR"/>
    </w:rPr>
  </w:style>
  <w:style w:type="character" w:customStyle="1" w:styleId="CharStyle12">
    <w:name w:val="CharStyle12"/>
    <w:rPr>
      <w:rFonts w:ascii="Arial" w:eastAsia="Arial" w:hAnsi="Arial" w:cs="Arial"/>
      <w:b w:val="0"/>
      <w:bCs w:val="0"/>
      <w:i w:val="0"/>
      <w:iCs w:val="0"/>
      <w:strike w:val="0"/>
      <w:dstrike w:val="0"/>
      <w:color w:val="171717"/>
      <w:spacing w:val="0"/>
      <w:w w:val="100"/>
      <w:position w:val="0"/>
      <w:sz w:val="21"/>
      <w:szCs w:val="21"/>
      <w:u w:val="none"/>
      <w:vertAlign w:val="baseline"/>
      <w:lang w:val="el-GR" w:bidi="el-GR"/>
    </w:rPr>
  </w:style>
  <w:style w:type="character" w:customStyle="1" w:styleId="CharStyle10">
    <w:name w:val="CharStyle10"/>
    <w:rPr>
      <w:rFonts w:ascii="Corbel" w:eastAsia="Corbel" w:hAnsi="Corbel" w:cs="Corbel"/>
      <w:b w:val="0"/>
      <w:bCs w:val="0"/>
      <w:i w:val="0"/>
      <w:iCs w:val="0"/>
      <w:strike w:val="0"/>
      <w:dstrike w:val="0"/>
      <w:color w:val="171717"/>
      <w:spacing w:val="0"/>
      <w:w w:val="100"/>
      <w:position w:val="0"/>
      <w:sz w:val="30"/>
      <w:szCs w:val="30"/>
      <w:u w:val="none"/>
      <w:vertAlign w:val="baseline"/>
      <w:lang w:val="el-GR" w:bidi="el-GR"/>
    </w:rPr>
  </w:style>
  <w:style w:type="character" w:customStyle="1" w:styleId="CharStyle11">
    <w:name w:val="CharStyle11"/>
    <w:rPr>
      <w:rFonts w:ascii="Corbel" w:eastAsia="Corbel" w:hAnsi="Corbel" w:cs="Corbel"/>
      <w:b w:val="0"/>
      <w:bCs w:val="0"/>
      <w:i w:val="0"/>
      <w:iCs w:val="0"/>
      <w:strike w:val="0"/>
      <w:dstrike w:val="0"/>
      <w:color w:val="4F4F4F"/>
      <w:spacing w:val="0"/>
      <w:w w:val="100"/>
      <w:position w:val="0"/>
      <w:sz w:val="30"/>
      <w:szCs w:val="30"/>
      <w:u w:val="none"/>
      <w:vertAlign w:val="baseline"/>
      <w:lang w:val="el-GR" w:bidi="el-GR"/>
    </w:rPr>
  </w:style>
  <w:style w:type="character" w:customStyle="1" w:styleId="highlight1">
    <w:name w:val="highlight1"/>
  </w:style>
  <w:style w:type="character" w:customStyle="1" w:styleId="Hyperlink1">
    <w:name w:val="Hyperlink1"/>
    <w:rPr>
      <w:color w:val="0000FF"/>
      <w:u w:val="single" w:color="000000"/>
    </w:rPr>
  </w:style>
  <w:style w:type="character" w:customStyle="1" w:styleId="370">
    <w:name w:val="Προεπιλεγμένη γραμματοσειρά37"/>
  </w:style>
  <w:style w:type="character" w:customStyle="1" w:styleId="WW-StrongEmphasis">
    <w:name w:val="WW-Strong Emphasis"/>
    <w:rPr>
      <w:b/>
      <w:bCs/>
    </w:rPr>
  </w:style>
  <w:style w:type="character" w:customStyle="1" w:styleId="CharStyle9">
    <w:name w:val="CharStyle9"/>
    <w:rPr>
      <w:rFonts w:ascii="Sylfaen" w:eastAsia="Sylfaen" w:hAnsi="Sylfaen" w:cs="Sylfaen" w:hint="default"/>
      <w:b w:val="0"/>
      <w:bCs w:val="0"/>
      <w:i w:val="0"/>
      <w:iCs w:val="0"/>
      <w:strike w:val="0"/>
      <w:dstrike w:val="0"/>
      <w:color w:val="171717"/>
      <w:spacing w:val="0"/>
      <w:w w:val="100"/>
      <w:position w:val="0"/>
      <w:sz w:val="28"/>
      <w:szCs w:val="28"/>
      <w:u w:val="none" w:color="000000"/>
      <w:vertAlign w:val="baseline"/>
      <w:lang w:val="el-GR" w:bidi="el-GR"/>
    </w:rPr>
  </w:style>
  <w:style w:type="paragraph" w:customStyle="1" w:styleId="a7">
    <w:name w:val="Επικεφαλίδα"/>
    <w:basedOn w:val="a0"/>
    <w:next w:val="a1"/>
    <w:pPr>
      <w:keepNext/>
      <w:spacing w:before="240" w:after="120"/>
    </w:pPr>
    <w:rPr>
      <w:rFonts w:ascii="Arial" w:eastAsia="Microsoft YaHei" w:hAnsi="Arial" w:cs="Mangal"/>
      <w:sz w:val="28"/>
      <w:szCs w:val="28"/>
    </w:rPr>
  </w:style>
  <w:style w:type="paragraph" w:styleId="a1">
    <w:name w:val="Body Text"/>
    <w:basedOn w:val="a0"/>
    <w:pPr>
      <w:spacing w:after="120"/>
    </w:pPr>
  </w:style>
  <w:style w:type="paragraph" w:styleId="a8">
    <w:name w:val="List"/>
    <w:basedOn w:val="a1"/>
    <w:rPr>
      <w:rFonts w:cs="Mangal"/>
    </w:rPr>
  </w:style>
  <w:style w:type="paragraph" w:styleId="a9">
    <w:name w:val="caption"/>
    <w:basedOn w:val="a0"/>
    <w:qFormat/>
    <w:pPr>
      <w:suppressLineNumbers/>
      <w:spacing w:before="120" w:after="120"/>
    </w:pPr>
    <w:rPr>
      <w:rFonts w:cs="Lucida Sans"/>
      <w:i/>
      <w:iCs/>
      <w:sz w:val="24"/>
      <w:szCs w:val="24"/>
    </w:rPr>
  </w:style>
  <w:style w:type="paragraph" w:customStyle="1" w:styleId="aa">
    <w:name w:val="Ευρετήριο"/>
    <w:basedOn w:val="a0"/>
    <w:pPr>
      <w:suppressLineNumbers/>
    </w:pPr>
    <w:rPr>
      <w:rFonts w:cs="Mangal"/>
    </w:rPr>
  </w:style>
  <w:style w:type="paragraph" w:customStyle="1" w:styleId="Heading">
    <w:name w:val="Heading"/>
    <w:basedOn w:val="a0"/>
    <w:next w:val="a1"/>
    <w:pPr>
      <w:keepNext/>
      <w:spacing w:before="240" w:after="120"/>
    </w:pPr>
    <w:rPr>
      <w:rFonts w:ascii="Liberation Sans" w:eastAsia="Microsoft YaHei" w:hAnsi="Liberation Sans" w:cs="Lucida Sans"/>
      <w:sz w:val="28"/>
      <w:szCs w:val="28"/>
    </w:rPr>
  </w:style>
  <w:style w:type="paragraph" w:customStyle="1" w:styleId="1b">
    <w:name w:val="Λεζάντα1"/>
    <w:basedOn w:val="a0"/>
    <w:pPr>
      <w:suppressLineNumbers/>
      <w:spacing w:before="120" w:after="120"/>
    </w:pPr>
    <w:rPr>
      <w:rFonts w:cs="Lucida Sans"/>
      <w:i/>
      <w:iCs/>
      <w:sz w:val="24"/>
      <w:szCs w:val="24"/>
    </w:rPr>
  </w:style>
  <w:style w:type="paragraph" w:customStyle="1" w:styleId="Index">
    <w:name w:val="Index"/>
    <w:basedOn w:val="a0"/>
    <w:pPr>
      <w:suppressLineNumbers/>
    </w:pPr>
    <w:rPr>
      <w:rFonts w:cs="Lucida Sans"/>
    </w:rPr>
  </w:style>
  <w:style w:type="paragraph" w:customStyle="1" w:styleId="caption1">
    <w:name w:val="caption1"/>
    <w:basedOn w:val="a0"/>
    <w:pPr>
      <w:suppressLineNumbers/>
      <w:spacing w:before="120" w:after="120"/>
    </w:pPr>
    <w:rPr>
      <w:rFonts w:cs="Lucida Sans"/>
      <w:i/>
      <w:iCs/>
      <w:sz w:val="24"/>
      <w:szCs w:val="24"/>
    </w:rPr>
  </w:style>
  <w:style w:type="paragraph" w:customStyle="1" w:styleId="caption11">
    <w:name w:val="caption11"/>
    <w:basedOn w:val="a0"/>
    <w:pPr>
      <w:suppressLineNumbers/>
      <w:spacing w:before="120" w:after="120"/>
    </w:pPr>
    <w:rPr>
      <w:rFonts w:cs="Lucida Sans"/>
      <w:i/>
      <w:iCs/>
      <w:sz w:val="24"/>
      <w:szCs w:val="24"/>
    </w:rPr>
  </w:style>
  <w:style w:type="paragraph" w:customStyle="1" w:styleId="caption111">
    <w:name w:val="caption111"/>
    <w:basedOn w:val="a0"/>
    <w:pPr>
      <w:suppressLineNumbers/>
      <w:spacing w:before="120" w:after="120"/>
    </w:pPr>
    <w:rPr>
      <w:rFonts w:cs="Lucida Sans"/>
      <w:i/>
      <w:iCs/>
      <w:sz w:val="24"/>
      <w:szCs w:val="24"/>
    </w:rPr>
  </w:style>
  <w:style w:type="paragraph" w:customStyle="1" w:styleId="caption1111">
    <w:name w:val="caption1111"/>
    <w:basedOn w:val="a0"/>
    <w:pPr>
      <w:suppressLineNumbers/>
      <w:spacing w:before="120" w:after="120"/>
    </w:pPr>
    <w:rPr>
      <w:rFonts w:cs="Lucida Sans"/>
      <w:i/>
      <w:iCs/>
      <w:sz w:val="24"/>
      <w:szCs w:val="24"/>
    </w:rPr>
  </w:style>
  <w:style w:type="paragraph" w:customStyle="1" w:styleId="caption11111">
    <w:name w:val="caption11111"/>
    <w:basedOn w:val="a0"/>
    <w:pPr>
      <w:suppressLineNumbers/>
      <w:spacing w:before="120" w:after="120"/>
    </w:pPr>
    <w:rPr>
      <w:rFonts w:cs="Lucida Sans"/>
      <w:i/>
      <w:iCs/>
      <w:sz w:val="24"/>
      <w:szCs w:val="24"/>
    </w:rPr>
  </w:style>
  <w:style w:type="paragraph" w:customStyle="1" w:styleId="caption111111">
    <w:name w:val="caption111111"/>
    <w:basedOn w:val="a0"/>
    <w:pPr>
      <w:suppressLineNumbers/>
      <w:spacing w:before="120" w:after="120"/>
    </w:pPr>
    <w:rPr>
      <w:rFonts w:cs="Lucida Sans"/>
      <w:i/>
      <w:iCs/>
      <w:sz w:val="24"/>
      <w:szCs w:val="24"/>
    </w:rPr>
  </w:style>
  <w:style w:type="paragraph" w:styleId="ab">
    <w:name w:val="Body Text Indent"/>
    <w:basedOn w:val="a0"/>
    <w:pPr>
      <w:spacing w:after="120"/>
      <w:ind w:left="283"/>
    </w:pPr>
  </w:style>
  <w:style w:type="paragraph" w:customStyle="1" w:styleId="HeaderandFooter">
    <w:name w:val="Header and Footer"/>
    <w:basedOn w:val="a0"/>
    <w:pPr>
      <w:suppressLineNumbers/>
      <w:tabs>
        <w:tab w:val="center" w:pos="4986"/>
        <w:tab w:val="right" w:pos="9972"/>
      </w:tabs>
    </w:pPr>
  </w:style>
  <w:style w:type="paragraph" w:customStyle="1" w:styleId="ac">
    <w:name w:val="Κεφαλίδα και υποσέλιδο"/>
    <w:basedOn w:val="a0"/>
    <w:pPr>
      <w:suppressLineNumbers/>
      <w:tabs>
        <w:tab w:val="center" w:pos="4819"/>
        <w:tab w:val="right" w:pos="9638"/>
      </w:tabs>
    </w:pPr>
  </w:style>
  <w:style w:type="paragraph" w:styleId="ad">
    <w:name w:val="footer"/>
    <w:basedOn w:val="a0"/>
    <w:uiPriority w:val="99"/>
    <w:pPr>
      <w:tabs>
        <w:tab w:val="center" w:pos="4153"/>
        <w:tab w:val="right" w:pos="8306"/>
      </w:tabs>
    </w:pPr>
  </w:style>
  <w:style w:type="paragraph" w:styleId="ae">
    <w:name w:val="header"/>
    <w:basedOn w:val="a0"/>
    <w:pPr>
      <w:tabs>
        <w:tab w:val="center" w:pos="4153"/>
        <w:tab w:val="right" w:pos="8306"/>
      </w:tabs>
    </w:pPr>
  </w:style>
  <w:style w:type="paragraph" w:styleId="-HTML">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rPr>
  </w:style>
  <w:style w:type="paragraph" w:styleId="Web">
    <w:name w:val="Normal (Web)"/>
    <w:basedOn w:val="a0"/>
    <w:rPr>
      <w:sz w:val="24"/>
      <w:szCs w:val="24"/>
    </w:rPr>
  </w:style>
  <w:style w:type="paragraph" w:customStyle="1" w:styleId="Standard">
    <w:name w:val="Standard"/>
    <w:pPr>
      <w:suppressAutoHyphens/>
    </w:pPr>
    <w:rPr>
      <w:rFonts w:ascii="Liberation Serif" w:eastAsia="Arial" w:hAnsi="Liberation Serif" w:cs="Liberation Serif"/>
      <w:kern w:val="2"/>
      <w:sz w:val="24"/>
      <w:szCs w:val="24"/>
      <w:lang w:val="el-GR" w:eastAsia="zh-CN"/>
    </w:rPr>
  </w:style>
  <w:style w:type="paragraph" w:customStyle="1" w:styleId="1c">
    <w:name w:val="Απλό κείμενο1"/>
    <w:basedOn w:val="Standard"/>
    <w:pPr>
      <w:textAlignment w:val="baseline"/>
    </w:pPr>
    <w:rPr>
      <w:rFonts w:ascii="Consolas" w:eastAsia="Consolas" w:hAnsi="Consolas" w:cs="Consolas"/>
      <w:sz w:val="21"/>
      <w:szCs w:val="21"/>
    </w:rPr>
  </w:style>
  <w:style w:type="paragraph" w:customStyle="1" w:styleId="371">
    <w:name w:val="Λεζάντα37"/>
    <w:basedOn w:val="a0"/>
    <w:pPr>
      <w:suppressLineNumbers/>
      <w:spacing w:before="120" w:after="120"/>
    </w:pPr>
    <w:rPr>
      <w:rFonts w:cs="Lucida Sans"/>
      <w:i/>
      <w:iCs/>
      <w:sz w:val="24"/>
      <w:szCs w:val="24"/>
    </w:rPr>
  </w:style>
  <w:style w:type="paragraph" w:customStyle="1" w:styleId="360">
    <w:name w:val="Λεζάντα36"/>
    <w:basedOn w:val="a0"/>
    <w:pPr>
      <w:suppressLineNumbers/>
      <w:spacing w:before="120" w:after="120"/>
    </w:pPr>
    <w:rPr>
      <w:rFonts w:cs="Lucida Sans"/>
      <w:i/>
      <w:iCs/>
      <w:sz w:val="24"/>
      <w:szCs w:val="24"/>
    </w:rPr>
  </w:style>
  <w:style w:type="paragraph" w:customStyle="1" w:styleId="350">
    <w:name w:val="Λεζάντα35"/>
    <w:basedOn w:val="a0"/>
    <w:pPr>
      <w:suppressLineNumbers/>
      <w:spacing w:before="120" w:after="120"/>
    </w:pPr>
    <w:rPr>
      <w:rFonts w:cs="Lucida Sans"/>
      <w:i/>
      <w:iCs/>
      <w:sz w:val="24"/>
      <w:szCs w:val="24"/>
    </w:rPr>
  </w:style>
  <w:style w:type="paragraph" w:customStyle="1" w:styleId="340">
    <w:name w:val="Λεζάντα34"/>
    <w:basedOn w:val="a0"/>
    <w:pPr>
      <w:suppressLineNumbers/>
      <w:spacing w:before="120" w:after="120"/>
    </w:pPr>
    <w:rPr>
      <w:rFonts w:cs="Mangal"/>
      <w:i/>
      <w:iCs/>
      <w:sz w:val="24"/>
      <w:szCs w:val="24"/>
    </w:rPr>
  </w:style>
  <w:style w:type="paragraph" w:customStyle="1" w:styleId="330">
    <w:name w:val="Λεζάντα33"/>
    <w:basedOn w:val="a0"/>
    <w:pPr>
      <w:suppressLineNumbers/>
      <w:spacing w:before="120" w:after="120"/>
    </w:pPr>
    <w:rPr>
      <w:rFonts w:cs="Mangal"/>
      <w:i/>
      <w:iCs/>
      <w:sz w:val="24"/>
      <w:szCs w:val="24"/>
    </w:rPr>
  </w:style>
  <w:style w:type="paragraph" w:customStyle="1" w:styleId="320">
    <w:name w:val="Λεζάντα32"/>
    <w:basedOn w:val="a0"/>
    <w:pPr>
      <w:suppressLineNumbers/>
      <w:spacing w:before="120" w:after="120"/>
    </w:pPr>
    <w:rPr>
      <w:rFonts w:cs="Mangal"/>
      <w:i/>
      <w:iCs/>
      <w:sz w:val="24"/>
      <w:szCs w:val="24"/>
    </w:rPr>
  </w:style>
  <w:style w:type="paragraph" w:customStyle="1" w:styleId="310">
    <w:name w:val="Λεζάντα31"/>
    <w:basedOn w:val="a0"/>
    <w:pPr>
      <w:suppressLineNumbers/>
      <w:spacing w:before="120" w:after="120"/>
    </w:pPr>
    <w:rPr>
      <w:rFonts w:cs="Mangal"/>
      <w:i/>
      <w:iCs/>
      <w:sz w:val="24"/>
      <w:szCs w:val="24"/>
    </w:rPr>
  </w:style>
  <w:style w:type="paragraph" w:customStyle="1" w:styleId="300">
    <w:name w:val="Λεζάντα30"/>
    <w:basedOn w:val="a0"/>
    <w:pPr>
      <w:suppressLineNumbers/>
      <w:spacing w:before="120" w:after="120"/>
    </w:pPr>
    <w:rPr>
      <w:rFonts w:cs="Mangal"/>
      <w:i/>
      <w:iCs/>
      <w:sz w:val="24"/>
      <w:szCs w:val="24"/>
    </w:rPr>
  </w:style>
  <w:style w:type="paragraph" w:customStyle="1" w:styleId="290">
    <w:name w:val="Λεζάντα29"/>
    <w:basedOn w:val="a0"/>
    <w:pPr>
      <w:suppressLineNumbers/>
      <w:spacing w:before="120" w:after="120"/>
    </w:pPr>
    <w:rPr>
      <w:rFonts w:cs="Mangal"/>
      <w:i/>
      <w:iCs/>
      <w:sz w:val="24"/>
      <w:szCs w:val="24"/>
    </w:rPr>
  </w:style>
  <w:style w:type="paragraph" w:customStyle="1" w:styleId="280">
    <w:name w:val="Λεζάντα28"/>
    <w:basedOn w:val="a0"/>
    <w:pPr>
      <w:suppressLineNumbers/>
      <w:spacing w:before="120" w:after="120"/>
    </w:pPr>
    <w:rPr>
      <w:rFonts w:cs="Mangal"/>
      <w:i/>
      <w:iCs/>
      <w:sz w:val="24"/>
      <w:szCs w:val="24"/>
    </w:rPr>
  </w:style>
  <w:style w:type="paragraph" w:customStyle="1" w:styleId="270">
    <w:name w:val="Λεζάντα27"/>
    <w:basedOn w:val="a0"/>
    <w:pPr>
      <w:suppressLineNumbers/>
      <w:spacing w:before="120" w:after="120"/>
    </w:pPr>
    <w:rPr>
      <w:rFonts w:cs="Mangal"/>
      <w:i/>
      <w:iCs/>
      <w:sz w:val="24"/>
      <w:szCs w:val="24"/>
    </w:rPr>
  </w:style>
  <w:style w:type="paragraph" w:customStyle="1" w:styleId="260">
    <w:name w:val="Λεζάντα26"/>
    <w:basedOn w:val="a0"/>
    <w:pPr>
      <w:suppressLineNumbers/>
      <w:spacing w:before="120" w:after="120"/>
    </w:pPr>
    <w:rPr>
      <w:rFonts w:cs="Mangal"/>
      <w:i/>
      <w:iCs/>
      <w:sz w:val="24"/>
      <w:szCs w:val="24"/>
    </w:rPr>
  </w:style>
  <w:style w:type="paragraph" w:customStyle="1" w:styleId="250">
    <w:name w:val="Λεζάντα25"/>
    <w:basedOn w:val="a0"/>
    <w:pPr>
      <w:suppressLineNumbers/>
      <w:spacing w:before="120" w:after="120"/>
    </w:pPr>
    <w:rPr>
      <w:rFonts w:cs="Mangal"/>
      <w:i/>
      <w:iCs/>
      <w:sz w:val="24"/>
      <w:szCs w:val="24"/>
    </w:rPr>
  </w:style>
  <w:style w:type="paragraph" w:customStyle="1" w:styleId="240">
    <w:name w:val="Λεζάντα24"/>
    <w:basedOn w:val="a0"/>
    <w:pPr>
      <w:suppressLineNumbers/>
      <w:spacing w:before="120" w:after="120"/>
    </w:pPr>
    <w:rPr>
      <w:rFonts w:cs="Mangal"/>
      <w:i/>
      <w:iCs/>
      <w:sz w:val="24"/>
      <w:szCs w:val="24"/>
    </w:rPr>
  </w:style>
  <w:style w:type="paragraph" w:customStyle="1" w:styleId="230">
    <w:name w:val="Λεζάντα23"/>
    <w:basedOn w:val="a0"/>
    <w:pPr>
      <w:suppressLineNumbers/>
      <w:spacing w:before="120" w:after="120"/>
    </w:pPr>
    <w:rPr>
      <w:rFonts w:cs="Mangal"/>
      <w:i/>
      <w:iCs/>
      <w:sz w:val="24"/>
      <w:szCs w:val="24"/>
    </w:rPr>
  </w:style>
  <w:style w:type="paragraph" w:customStyle="1" w:styleId="220">
    <w:name w:val="Λεζάντα22"/>
    <w:basedOn w:val="a0"/>
    <w:pPr>
      <w:suppressLineNumbers/>
      <w:spacing w:before="120" w:after="120"/>
    </w:pPr>
    <w:rPr>
      <w:rFonts w:cs="Mangal"/>
      <w:i/>
      <w:iCs/>
      <w:sz w:val="24"/>
      <w:szCs w:val="24"/>
    </w:rPr>
  </w:style>
  <w:style w:type="paragraph" w:customStyle="1" w:styleId="210">
    <w:name w:val="Λεζάντα21"/>
    <w:basedOn w:val="a0"/>
    <w:pPr>
      <w:suppressLineNumbers/>
      <w:spacing w:before="120" w:after="120"/>
    </w:pPr>
    <w:rPr>
      <w:rFonts w:cs="Mangal"/>
      <w:i/>
      <w:iCs/>
      <w:sz w:val="24"/>
      <w:szCs w:val="24"/>
    </w:rPr>
  </w:style>
  <w:style w:type="paragraph" w:customStyle="1" w:styleId="200">
    <w:name w:val="Λεζάντα20"/>
    <w:basedOn w:val="a0"/>
    <w:pPr>
      <w:suppressLineNumbers/>
      <w:spacing w:before="120" w:after="120"/>
    </w:pPr>
    <w:rPr>
      <w:rFonts w:cs="Mangal"/>
      <w:i/>
      <w:iCs/>
      <w:sz w:val="24"/>
      <w:szCs w:val="24"/>
    </w:rPr>
  </w:style>
  <w:style w:type="paragraph" w:customStyle="1" w:styleId="190">
    <w:name w:val="Λεζάντα19"/>
    <w:basedOn w:val="a0"/>
    <w:pPr>
      <w:suppressLineNumbers/>
      <w:spacing w:before="120" w:after="120"/>
    </w:pPr>
    <w:rPr>
      <w:rFonts w:cs="Mangal"/>
      <w:i/>
      <w:iCs/>
      <w:sz w:val="24"/>
      <w:szCs w:val="24"/>
    </w:rPr>
  </w:style>
  <w:style w:type="paragraph" w:customStyle="1" w:styleId="180">
    <w:name w:val="Λεζάντα18"/>
    <w:basedOn w:val="a0"/>
    <w:pPr>
      <w:suppressLineNumbers/>
      <w:spacing w:before="120" w:after="120"/>
    </w:pPr>
    <w:rPr>
      <w:rFonts w:cs="Mangal"/>
      <w:i/>
      <w:iCs/>
      <w:sz w:val="24"/>
      <w:szCs w:val="24"/>
    </w:rPr>
  </w:style>
  <w:style w:type="paragraph" w:customStyle="1" w:styleId="170">
    <w:name w:val="Λεζάντα17"/>
    <w:basedOn w:val="a0"/>
    <w:pPr>
      <w:suppressLineNumbers/>
      <w:spacing w:before="120" w:after="120"/>
    </w:pPr>
    <w:rPr>
      <w:rFonts w:cs="Mangal"/>
      <w:i/>
      <w:iCs/>
      <w:sz w:val="24"/>
      <w:szCs w:val="24"/>
    </w:rPr>
  </w:style>
  <w:style w:type="paragraph" w:customStyle="1" w:styleId="160">
    <w:name w:val="Λεζάντα16"/>
    <w:basedOn w:val="a0"/>
    <w:pPr>
      <w:suppressLineNumbers/>
      <w:spacing w:before="120" w:after="120"/>
    </w:pPr>
    <w:rPr>
      <w:rFonts w:cs="Mangal"/>
      <w:i/>
      <w:iCs/>
      <w:sz w:val="24"/>
      <w:szCs w:val="24"/>
    </w:rPr>
  </w:style>
  <w:style w:type="paragraph" w:customStyle="1" w:styleId="150">
    <w:name w:val="Λεζάντα15"/>
    <w:basedOn w:val="a0"/>
    <w:pPr>
      <w:suppressLineNumbers/>
      <w:spacing w:before="120" w:after="120"/>
    </w:pPr>
    <w:rPr>
      <w:rFonts w:cs="Mangal"/>
      <w:i/>
      <w:iCs/>
      <w:sz w:val="24"/>
      <w:szCs w:val="24"/>
    </w:rPr>
  </w:style>
  <w:style w:type="paragraph" w:customStyle="1" w:styleId="140">
    <w:name w:val="Λεζάντα14"/>
    <w:basedOn w:val="a0"/>
    <w:pPr>
      <w:suppressLineNumbers/>
      <w:spacing w:before="120" w:after="120"/>
    </w:pPr>
    <w:rPr>
      <w:rFonts w:cs="Mangal"/>
      <w:i/>
      <w:iCs/>
      <w:sz w:val="24"/>
      <w:szCs w:val="24"/>
    </w:rPr>
  </w:style>
  <w:style w:type="paragraph" w:customStyle="1" w:styleId="130">
    <w:name w:val="Λεζάντα13"/>
    <w:basedOn w:val="a0"/>
    <w:pPr>
      <w:suppressLineNumbers/>
      <w:spacing w:before="120" w:after="120"/>
    </w:pPr>
    <w:rPr>
      <w:rFonts w:cs="Mangal"/>
      <w:i/>
      <w:iCs/>
      <w:sz w:val="24"/>
      <w:szCs w:val="24"/>
    </w:rPr>
  </w:style>
  <w:style w:type="paragraph" w:customStyle="1" w:styleId="120">
    <w:name w:val="Λεζάντα12"/>
    <w:basedOn w:val="a0"/>
    <w:pPr>
      <w:suppressLineNumbers/>
      <w:spacing w:before="120" w:after="120"/>
    </w:pPr>
    <w:rPr>
      <w:rFonts w:cs="Mangal"/>
      <w:i/>
      <w:iCs/>
      <w:sz w:val="24"/>
      <w:szCs w:val="24"/>
    </w:rPr>
  </w:style>
  <w:style w:type="paragraph" w:customStyle="1" w:styleId="110">
    <w:name w:val="Λεζάντα11"/>
    <w:basedOn w:val="a0"/>
    <w:pPr>
      <w:suppressLineNumbers/>
      <w:spacing w:before="120" w:after="120"/>
    </w:pPr>
    <w:rPr>
      <w:rFonts w:cs="Mangal"/>
      <w:i/>
      <w:iCs/>
      <w:sz w:val="24"/>
      <w:szCs w:val="24"/>
    </w:rPr>
  </w:style>
  <w:style w:type="paragraph" w:customStyle="1" w:styleId="100">
    <w:name w:val="Λεζάντα10"/>
    <w:basedOn w:val="a0"/>
    <w:pPr>
      <w:suppressLineNumbers/>
      <w:spacing w:before="120" w:after="120"/>
    </w:pPr>
    <w:rPr>
      <w:rFonts w:cs="Mangal"/>
      <w:i/>
      <w:iCs/>
      <w:sz w:val="24"/>
      <w:szCs w:val="24"/>
    </w:rPr>
  </w:style>
  <w:style w:type="paragraph" w:customStyle="1" w:styleId="90">
    <w:name w:val="Λεζάντα9"/>
    <w:basedOn w:val="a0"/>
    <w:pPr>
      <w:suppressLineNumbers/>
      <w:spacing w:before="120" w:after="120"/>
    </w:pPr>
    <w:rPr>
      <w:rFonts w:cs="Mangal"/>
      <w:i/>
      <w:iCs/>
      <w:sz w:val="24"/>
      <w:szCs w:val="24"/>
    </w:rPr>
  </w:style>
  <w:style w:type="paragraph" w:customStyle="1" w:styleId="80">
    <w:name w:val="Λεζάντα8"/>
    <w:basedOn w:val="a0"/>
    <w:pPr>
      <w:suppressLineNumbers/>
      <w:spacing w:before="120" w:after="120"/>
    </w:pPr>
    <w:rPr>
      <w:rFonts w:cs="Mangal"/>
      <w:i/>
      <w:iCs/>
      <w:sz w:val="24"/>
      <w:szCs w:val="24"/>
    </w:rPr>
  </w:style>
  <w:style w:type="paragraph" w:customStyle="1" w:styleId="70">
    <w:name w:val="Λεζάντα7"/>
    <w:basedOn w:val="a0"/>
    <w:pPr>
      <w:suppressLineNumbers/>
      <w:spacing w:before="120" w:after="120"/>
    </w:pPr>
    <w:rPr>
      <w:rFonts w:cs="Lucida Sans"/>
      <w:i/>
      <w:iCs/>
      <w:sz w:val="24"/>
      <w:szCs w:val="24"/>
    </w:rPr>
  </w:style>
  <w:style w:type="paragraph" w:customStyle="1" w:styleId="60">
    <w:name w:val="Λεζάντα6"/>
    <w:basedOn w:val="a0"/>
    <w:pPr>
      <w:suppressLineNumbers/>
      <w:spacing w:before="120" w:after="120"/>
    </w:pPr>
    <w:rPr>
      <w:rFonts w:cs="Mangal"/>
      <w:i/>
      <w:iCs/>
      <w:sz w:val="24"/>
      <w:szCs w:val="24"/>
    </w:rPr>
  </w:style>
  <w:style w:type="paragraph" w:customStyle="1" w:styleId="50">
    <w:name w:val="Λεζάντα5"/>
    <w:basedOn w:val="a0"/>
    <w:pPr>
      <w:suppressLineNumbers/>
      <w:spacing w:before="120" w:after="120"/>
    </w:pPr>
    <w:rPr>
      <w:rFonts w:cs="Mangal"/>
      <w:i/>
      <w:iCs/>
      <w:sz w:val="24"/>
      <w:szCs w:val="24"/>
    </w:rPr>
  </w:style>
  <w:style w:type="paragraph" w:customStyle="1" w:styleId="40">
    <w:name w:val="Λεζάντα4"/>
    <w:basedOn w:val="a0"/>
    <w:pPr>
      <w:suppressLineNumbers/>
      <w:spacing w:before="120" w:after="120"/>
    </w:pPr>
    <w:rPr>
      <w:rFonts w:cs="Mangal"/>
      <w:i/>
      <w:iCs/>
      <w:sz w:val="24"/>
      <w:szCs w:val="24"/>
    </w:rPr>
  </w:style>
  <w:style w:type="paragraph" w:customStyle="1" w:styleId="39">
    <w:name w:val="Λεζάντα3"/>
    <w:basedOn w:val="a0"/>
    <w:pPr>
      <w:suppressLineNumbers/>
      <w:spacing w:before="120" w:after="120"/>
    </w:pPr>
    <w:rPr>
      <w:rFonts w:cs="Mangal"/>
      <w:i/>
      <w:iCs/>
      <w:sz w:val="24"/>
      <w:szCs w:val="24"/>
    </w:rPr>
  </w:style>
  <w:style w:type="paragraph" w:customStyle="1" w:styleId="2a">
    <w:name w:val="Λεζάντα2"/>
    <w:basedOn w:val="a0"/>
    <w:pPr>
      <w:suppressLineNumbers/>
      <w:spacing w:before="120" w:after="120"/>
    </w:pPr>
    <w:rPr>
      <w:rFonts w:cs="Mangal"/>
      <w:i/>
      <w:iCs/>
      <w:sz w:val="24"/>
      <w:szCs w:val="24"/>
    </w:rPr>
  </w:style>
  <w:style w:type="paragraph" w:customStyle="1" w:styleId="1d">
    <w:name w:val="Λεζάντα1"/>
    <w:basedOn w:val="a0"/>
    <w:pPr>
      <w:suppressLineNumbers/>
      <w:spacing w:before="120" w:after="120"/>
    </w:pPr>
    <w:rPr>
      <w:rFonts w:cs="Mangal"/>
      <w:i/>
      <w:iCs/>
      <w:sz w:val="24"/>
      <w:szCs w:val="24"/>
    </w:rPr>
  </w:style>
  <w:style w:type="paragraph" w:customStyle="1" w:styleId="HTMLPreformatted1">
    <w:name w:val="HTML Preformatted1"/>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kern w:val="2"/>
      <w:sz w:val="20"/>
      <w:szCs w:val="20"/>
      <w:lang w:bidi="hi-IN"/>
    </w:rPr>
  </w:style>
  <w:style w:type="paragraph" w:customStyle="1" w:styleId="Textbody">
    <w:name w:val="Text body"/>
    <w:basedOn w:val="Standard"/>
    <w:pPr>
      <w:spacing w:after="120"/>
    </w:pPr>
  </w:style>
  <w:style w:type="paragraph" w:customStyle="1" w:styleId="Textbodyindent">
    <w:name w:val="Text body indent"/>
    <w:basedOn w:val="Standard"/>
    <w:pPr>
      <w:spacing w:line="480" w:lineRule="auto"/>
      <w:ind w:firstLine="720"/>
      <w:jc w:val="both"/>
    </w:pPr>
    <w:rPr>
      <w:rFonts w:ascii="Courier New" w:hAnsi="Courier New" w:cs="Courier New"/>
    </w:rPr>
  </w:style>
  <w:style w:type="paragraph" w:customStyle="1" w:styleId="Style0">
    <w:name w:val="Style0"/>
    <w:pPr>
      <w:suppressAutoHyphens/>
    </w:pPr>
    <w:rPr>
      <w:rFonts w:ascii="Arial" w:eastAsia="Arial" w:hAnsi="Arial" w:cs="Arial"/>
      <w:kern w:val="2"/>
      <w:sz w:val="24"/>
      <w:lang w:val="el-GR" w:eastAsia="zh-CN"/>
    </w:rPr>
  </w:style>
  <w:style w:type="paragraph" w:customStyle="1" w:styleId="DEASTYL">
    <w:name w:val="DEASTYL"/>
    <w:basedOn w:val="Standard"/>
    <w:pPr>
      <w:spacing w:before="120" w:line="360" w:lineRule="auto"/>
      <w:ind w:firstLine="1134"/>
      <w:jc w:val="both"/>
    </w:pPr>
    <w:rPr>
      <w:rFonts w:ascii="Arial" w:hAnsi="Arial" w:cs="Arial"/>
      <w:lang w:val="fr-FR"/>
    </w:rPr>
  </w:style>
  <w:style w:type="paragraph" w:customStyle="1" w:styleId="1e">
    <w:name w:val="Στυλ1"/>
    <w:basedOn w:val="Standard"/>
    <w:pPr>
      <w:widowControl w:val="0"/>
      <w:spacing w:line="480" w:lineRule="auto"/>
      <w:ind w:firstLine="1134"/>
      <w:jc w:val="both"/>
    </w:pPr>
    <w:rPr>
      <w:rFonts w:ascii="Courier New" w:hAnsi="Courier New" w:cs="Courier New"/>
      <w:szCs w:val="20"/>
    </w:rPr>
  </w:style>
  <w:style w:type="paragraph" w:styleId="af">
    <w:name w:val="List Paragraph"/>
    <w:basedOn w:val="a0"/>
    <w:qFormat/>
    <w:pPr>
      <w:ind w:left="720"/>
    </w:pPr>
  </w:style>
  <w:style w:type="paragraph" w:customStyle="1" w:styleId="af0">
    <w:name w:val="Προμορφοποιημένο κείμενο"/>
    <w:basedOn w:val="a0"/>
    <w:pPr>
      <w:spacing w:after="0"/>
    </w:pPr>
    <w:rPr>
      <w:rFonts w:ascii="Courier New" w:eastAsia="NSimSun" w:hAnsi="Courier New" w:cs="Courier New"/>
      <w:sz w:val="20"/>
      <w:szCs w:val="20"/>
    </w:rPr>
  </w:style>
  <w:style w:type="paragraph" w:customStyle="1" w:styleId="1f">
    <w:name w:val="Βασικό1"/>
    <w:pPr>
      <w:widowControl w:val="0"/>
      <w:suppressAutoHyphens/>
    </w:pPr>
    <w:rPr>
      <w:rFonts w:ascii="Liberation Serif" w:eastAsia="SimSun" w:hAnsi="Liberation Serif" w:cs="Mangal"/>
      <w:sz w:val="24"/>
      <w:szCs w:val="24"/>
      <w:lang w:val="el-GR" w:eastAsia="zh-CN" w:bidi="hi-IN"/>
    </w:rPr>
  </w:style>
  <w:style w:type="paragraph" w:customStyle="1" w:styleId="af1">
    <w:name w:val="Χαρίκλεια"/>
    <w:basedOn w:val="a0"/>
    <w:pPr>
      <w:widowControl w:val="0"/>
      <w:tabs>
        <w:tab w:val="left" w:pos="567"/>
      </w:tabs>
      <w:spacing w:after="0" w:line="360" w:lineRule="auto"/>
      <w:jc w:val="both"/>
    </w:pPr>
    <w:rPr>
      <w:rFonts w:ascii="Tahoma" w:eastAsia="Times New Roman" w:hAnsi="Tahoma" w:cs="Tahoma"/>
      <w:bCs/>
      <w:color w:val="000000"/>
      <w:kern w:val="2"/>
      <w:sz w:val="16"/>
      <w:szCs w:val="16"/>
    </w:rPr>
  </w:style>
  <w:style w:type="paragraph" w:customStyle="1" w:styleId="LO-Normal">
    <w:name w:val="LO-Normal"/>
    <w:pPr>
      <w:widowControl w:val="0"/>
      <w:suppressAutoHyphens/>
      <w:jc w:val="both"/>
    </w:pPr>
    <w:rPr>
      <w:rFonts w:ascii="Arial" w:eastAsia="SimSun" w:hAnsi="Arial" w:cs="Mangal"/>
      <w:sz w:val="24"/>
      <w:szCs w:val="24"/>
      <w:lang w:val="el-GR" w:eastAsia="zh-CN" w:bidi="hi-IN"/>
    </w:rPr>
  </w:style>
  <w:style w:type="paragraph" w:customStyle="1" w:styleId="BlockText1">
    <w:name w:val="Block Text1"/>
    <w:basedOn w:val="LO-Normal"/>
    <w:pPr>
      <w:spacing w:line="360" w:lineRule="auto"/>
      <w:ind w:left="284" w:right="284"/>
    </w:pPr>
  </w:style>
  <w:style w:type="paragraph" w:customStyle="1" w:styleId="af2">
    <w:name w:val="_Τέλος Απόφασης"/>
    <w:basedOn w:val="a0"/>
    <w:next w:val="a0"/>
    <w:pPr>
      <w:keepLines/>
      <w:spacing w:before="240" w:after="240" w:line="360" w:lineRule="atLeast"/>
      <w:ind w:left="1134" w:right="567"/>
      <w:jc w:val="both"/>
    </w:pPr>
    <w:rPr>
      <w:rFonts w:ascii="Arial" w:eastAsia="Times New Roman" w:hAnsi="Arial" w:cs="Arial"/>
      <w:sz w:val="24"/>
      <w:szCs w:val="20"/>
    </w:rPr>
  </w:style>
  <w:style w:type="paragraph" w:customStyle="1" w:styleId="a">
    <w:name w:val="Αποφάσεις"/>
    <w:basedOn w:val="a0"/>
    <w:pPr>
      <w:keepLines/>
      <w:numPr>
        <w:numId w:val="2"/>
      </w:numPr>
      <w:tabs>
        <w:tab w:val="left" w:pos="0"/>
      </w:tabs>
      <w:spacing w:after="120" w:line="300" w:lineRule="atLeast"/>
      <w:ind w:left="1417" w:right="567" w:firstLine="0"/>
      <w:jc w:val="both"/>
    </w:pPr>
    <w:rPr>
      <w:rFonts w:ascii="Arial" w:eastAsia="Times New Roman" w:hAnsi="Arial" w:cs="Arial"/>
      <w:sz w:val="24"/>
      <w:szCs w:val="20"/>
    </w:rPr>
  </w:style>
  <w:style w:type="paragraph" w:styleId="af3">
    <w:name w:val="No Spacing"/>
    <w:qFormat/>
    <w:pPr>
      <w:suppressAutoHyphens/>
    </w:pPr>
    <w:rPr>
      <w:rFonts w:ascii="Calibri" w:eastAsia="SimSun" w:hAnsi="Calibri" w:cs="Calibri"/>
      <w:sz w:val="22"/>
      <w:szCs w:val="22"/>
      <w:lang w:val="el-GR" w:eastAsia="zh-CN"/>
    </w:rPr>
  </w:style>
  <w:style w:type="paragraph" w:customStyle="1" w:styleId="1f0">
    <w:name w:val="Τμήμα κειμένου1"/>
    <w:basedOn w:val="a0"/>
    <w:pPr>
      <w:spacing w:after="0" w:line="360" w:lineRule="auto"/>
      <w:ind w:left="284" w:right="284"/>
      <w:jc w:val="both"/>
    </w:pPr>
    <w:rPr>
      <w:rFonts w:ascii="Arial" w:eastAsia="Times New Roman" w:hAnsi="Arial" w:cs="Arial"/>
      <w:kern w:val="2"/>
      <w:sz w:val="24"/>
      <w:szCs w:val="20"/>
    </w:rPr>
  </w:style>
  <w:style w:type="paragraph" w:customStyle="1" w:styleId="2b">
    <w:name w:val="Βασικό2"/>
    <w:pPr>
      <w:suppressAutoHyphens/>
      <w:spacing w:after="200" w:line="276" w:lineRule="auto"/>
    </w:pPr>
    <w:rPr>
      <w:rFonts w:ascii="Calibri" w:eastAsia="Calibri" w:hAnsi="Calibri" w:cs="Calibri"/>
      <w:lang w:val="el-GR" w:eastAsia="zh-CN"/>
    </w:rPr>
  </w:style>
  <w:style w:type="paragraph" w:customStyle="1" w:styleId="PreformattedTextuser">
    <w:name w:val="Preformatted Text (user)"/>
    <w:basedOn w:val="a0"/>
    <w:pPr>
      <w:widowControl w:val="0"/>
      <w:spacing w:after="0" w:line="240" w:lineRule="auto"/>
    </w:pPr>
    <w:rPr>
      <w:rFonts w:ascii="Cousine" w:eastAsia="Nimbus Mono L" w:hAnsi="Cousine" w:cs="Cousine"/>
      <w:kern w:val="2"/>
      <w:sz w:val="20"/>
      <w:szCs w:val="20"/>
      <w:lang w:val="en-US" w:bidi="hi-IN"/>
    </w:rPr>
  </w:style>
  <w:style w:type="paragraph" w:customStyle="1" w:styleId="PreformattedText">
    <w:name w:val="Preformatted Text"/>
    <w:basedOn w:val="a0"/>
    <w:pPr>
      <w:widowControl w:val="0"/>
      <w:spacing w:after="0" w:line="240" w:lineRule="auto"/>
    </w:pPr>
    <w:rPr>
      <w:rFonts w:ascii="Liberation Mono" w:eastAsia="Droid Sans Fallback" w:hAnsi="Liberation Mono" w:cs="Liberation Mono"/>
      <w:kern w:val="2"/>
      <w:sz w:val="20"/>
      <w:szCs w:val="20"/>
      <w:lang w:bidi="hi-IN"/>
    </w:rPr>
  </w:style>
  <w:style w:type="paragraph" w:customStyle="1" w:styleId="af4">
    <w:name w:val="ΑΠΟΦΑΣΗ"/>
    <w:basedOn w:val="a0"/>
    <w:pPr>
      <w:spacing w:after="0" w:line="480" w:lineRule="auto"/>
      <w:jc w:val="both"/>
    </w:pPr>
    <w:rPr>
      <w:rFonts w:ascii="Arial" w:eastAsia="Times New Roman" w:hAnsi="Arial" w:cs="Courier New"/>
      <w:kern w:val="2"/>
      <w:sz w:val="24"/>
      <w:szCs w:val="24"/>
    </w:rPr>
  </w:style>
  <w:style w:type="paragraph" w:customStyle="1" w:styleId="Standarduser">
    <w:name w:val="Standard (user)"/>
    <w:pPr>
      <w:suppressAutoHyphens/>
    </w:pPr>
    <w:rPr>
      <w:rFonts w:ascii="Liberation Serif" w:eastAsia="Arial" w:hAnsi="Liberation Serif" w:cs="Liberation Serif"/>
      <w:kern w:val="2"/>
      <w:sz w:val="24"/>
      <w:szCs w:val="24"/>
      <w:lang w:val="el-GR" w:eastAsia="zh-CN"/>
    </w:rPr>
  </w:style>
  <w:style w:type="paragraph" w:customStyle="1" w:styleId="western">
    <w:name w:val="western"/>
    <w:basedOn w:val="a0"/>
    <w:pPr>
      <w:spacing w:before="280" w:after="142" w:line="288" w:lineRule="auto"/>
    </w:pPr>
    <w:rPr>
      <w:rFonts w:ascii="Times New Roman" w:eastAsia="Times New Roman" w:hAnsi="Times New Roman" w:cs="Times New Roman"/>
      <w:kern w:val="2"/>
      <w:sz w:val="24"/>
      <w:szCs w:val="24"/>
    </w:rPr>
  </w:style>
  <w:style w:type="paragraph" w:customStyle="1" w:styleId="2c">
    <w:name w:val="Τμήμα κειμένου2"/>
    <w:basedOn w:val="a0"/>
    <w:pPr>
      <w:spacing w:after="0" w:line="360" w:lineRule="auto"/>
      <w:ind w:left="284" w:right="284"/>
      <w:jc w:val="both"/>
      <w:textAlignment w:val="baseline"/>
    </w:pPr>
    <w:rPr>
      <w:rFonts w:ascii="Arial" w:eastAsia="Arial" w:hAnsi="Arial" w:cs="Arial"/>
      <w:sz w:val="24"/>
      <w:szCs w:val="20"/>
    </w:rPr>
  </w:style>
  <w:style w:type="paragraph" w:customStyle="1" w:styleId="ListParagraph1">
    <w:name w:val="List Paragraph1"/>
    <w:basedOn w:val="a0"/>
    <w:pPr>
      <w:spacing w:after="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012156">
      <w:bodyDiv w:val="1"/>
      <w:marLeft w:val="0"/>
      <w:marRight w:val="0"/>
      <w:marTop w:val="0"/>
      <w:marBottom w:val="0"/>
      <w:divBdr>
        <w:top w:val="none" w:sz="0" w:space="0" w:color="auto"/>
        <w:left w:val="none" w:sz="0" w:space="0" w:color="auto"/>
        <w:bottom w:val="none" w:sz="0" w:space="0" w:color="auto"/>
        <w:right w:val="none" w:sz="0" w:space="0" w:color="auto"/>
      </w:divBdr>
    </w:div>
    <w:div w:id="1336571438">
      <w:bodyDiv w:val="1"/>
      <w:marLeft w:val="0"/>
      <w:marRight w:val="0"/>
      <w:marTop w:val="0"/>
      <w:marBottom w:val="0"/>
      <w:divBdr>
        <w:top w:val="none" w:sz="0" w:space="0" w:color="auto"/>
        <w:left w:val="none" w:sz="0" w:space="0" w:color="auto"/>
        <w:bottom w:val="none" w:sz="0" w:space="0" w:color="auto"/>
        <w:right w:val="none" w:sz="0" w:space="0" w:color="auto"/>
      </w:divBdr>
    </w:div>
    <w:div w:id="199328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2146</Words>
  <Characters>11593</Characters>
  <Application>Microsoft Office Word</Application>
  <DocSecurity>0</DocSecurity>
  <Lines>96</Lines>
  <Paragraphs>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Harry Anthis</cp:lastModifiedBy>
  <cp:revision>2</cp:revision>
  <cp:lastPrinted>2025-09-04T06:19:00Z</cp:lastPrinted>
  <dcterms:created xsi:type="dcterms:W3CDTF">2025-09-05T07:21:00Z</dcterms:created>
  <dcterms:modified xsi:type="dcterms:W3CDTF">2025-09-05T07:21:00Z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ICV">
    <vt:lpwstr>82B1313675274F14AC0E8AED3EAC305A_12</vt:lpwstr>
  </property>
  <property fmtid="{D5CDD505-2E9C-101B-9397-08002B2CF9AE}" pid="7" name="KSOProductBuildVer">
    <vt:lpwstr>1033-12.2.0.13110</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